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133F9" w:rsidR="0050277B" w:rsidP="00E133F9" w:rsidRDefault="0050277B" w14:paraId="3D1275AC" w14:textId="495BE4ED">
      <w:pPr>
        <w:pStyle w:val="Overskrift2"/>
        <w:jc w:val="center"/>
        <w:rPr>
          <w:sz w:val="44"/>
          <w:szCs w:val="44"/>
        </w:rPr>
      </w:pPr>
      <w:r w:rsidRPr="00E133F9">
        <w:rPr>
          <w:sz w:val="44"/>
          <w:szCs w:val="44"/>
        </w:rPr>
        <w:t xml:space="preserve">Middelalder og folkeviser </w:t>
      </w:r>
      <w:r w:rsidRPr="00E133F9" w:rsidR="00E133F9">
        <w:rPr>
          <w:sz w:val="44"/>
          <w:szCs w:val="44"/>
        </w:rPr>
        <w:t>(</w:t>
      </w:r>
      <w:r w:rsidRPr="00E133F9">
        <w:rPr>
          <w:sz w:val="44"/>
          <w:szCs w:val="44"/>
        </w:rPr>
        <w:t>miniforløb under det overordnede forløb ”Litteraturhistorie 1: Middelalder, oplysningstiden og romantikken</w:t>
      </w:r>
      <w:r w:rsidR="00E133F9">
        <w:rPr>
          <w:sz w:val="44"/>
          <w:szCs w:val="44"/>
        </w:rPr>
        <w:t>”</w:t>
      </w:r>
      <w:r w:rsidRPr="00E133F9" w:rsidR="00E133F9">
        <w:rPr>
          <w:sz w:val="44"/>
          <w:szCs w:val="44"/>
        </w:rPr>
        <w:t>)</w:t>
      </w:r>
    </w:p>
    <w:tbl>
      <w:tblPr>
        <w:tblStyle w:val="Tabel-Gitter"/>
        <w:tblW w:w="1354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000"/>
        <w:gridCol w:w="10545"/>
      </w:tblGrid>
      <w:tr w:rsidR="0DBF999C" w:rsidTr="52E28174" w14:paraId="636939A3" w14:textId="77777777">
        <w:trPr>
          <w:trHeight w:val="300"/>
        </w:trPr>
        <w:tc>
          <w:tcPr>
            <w:tcW w:w="3000" w:type="dxa"/>
            <w:tcBorders>
              <w:top w:val="single" w:color="auto" w:sz="6" w:space="0"/>
              <w:left w:val="single" w:color="auto" w:sz="6" w:space="0"/>
            </w:tcBorders>
            <w:tcMar>
              <w:left w:w="90" w:type="dxa"/>
              <w:right w:w="90" w:type="dxa"/>
            </w:tcMar>
          </w:tcPr>
          <w:p w:rsidR="0DBF999C" w:rsidP="0DBF999C" w:rsidRDefault="0DBF999C" w14:paraId="2108BA0C" w14:textId="123D91EA">
            <w:pPr>
              <w:rPr>
                <w:rFonts w:ascii="Aptos" w:hAnsi="Aptos" w:eastAsia="Aptos" w:cs="Aptos"/>
                <w:color w:val="000000" w:themeColor="text1"/>
              </w:rPr>
            </w:pPr>
            <w:r w:rsidRPr="0DBF999C">
              <w:rPr>
                <w:rFonts w:ascii="Aptos" w:hAnsi="Aptos" w:eastAsia="Aptos" w:cs="Aptos"/>
                <w:b/>
                <w:bCs/>
                <w:color w:val="000000" w:themeColor="text1"/>
              </w:rPr>
              <w:t>Forløbets titel</w:t>
            </w:r>
          </w:p>
        </w:tc>
        <w:tc>
          <w:tcPr>
            <w:tcW w:w="10545" w:type="dxa"/>
            <w:tcBorders>
              <w:top w:val="single" w:color="auto" w:sz="6" w:space="0"/>
              <w:right w:val="single" w:color="auto" w:sz="6" w:space="0"/>
            </w:tcBorders>
            <w:tcMar>
              <w:left w:w="90" w:type="dxa"/>
              <w:right w:w="90" w:type="dxa"/>
            </w:tcMar>
          </w:tcPr>
          <w:p w:rsidR="79D4FDDC" w:rsidP="0DBF999C" w:rsidRDefault="79D4FDDC" w14:paraId="36394B22" w14:textId="753D9B49">
            <w:proofErr w:type="spellStart"/>
            <w:r w:rsidRPr="0DBF999C">
              <w:rPr>
                <w:rFonts w:ascii="Aptos" w:hAnsi="Aptos" w:eastAsia="Aptos" w:cs="Aptos"/>
                <w:color w:val="000000" w:themeColor="text1"/>
                <w:lang w:val="en-US"/>
              </w:rPr>
              <w:t>Middelalder</w:t>
            </w:r>
            <w:proofErr w:type="spellEnd"/>
            <w:r w:rsidRPr="0DBF999C">
              <w:rPr>
                <w:rFonts w:ascii="Aptos" w:hAnsi="Aptos" w:eastAsia="Aptos" w:cs="Aptos"/>
                <w:color w:val="000000" w:themeColor="text1"/>
                <w:lang w:val="en-US"/>
              </w:rPr>
              <w:t xml:space="preserve"> </w:t>
            </w:r>
            <w:proofErr w:type="spellStart"/>
            <w:r w:rsidRPr="0DBF999C">
              <w:rPr>
                <w:rFonts w:ascii="Aptos" w:hAnsi="Aptos" w:eastAsia="Aptos" w:cs="Aptos"/>
                <w:color w:val="000000" w:themeColor="text1"/>
                <w:lang w:val="en-US"/>
              </w:rPr>
              <w:t>og</w:t>
            </w:r>
            <w:proofErr w:type="spellEnd"/>
            <w:r w:rsidRPr="0DBF999C">
              <w:rPr>
                <w:rFonts w:ascii="Aptos" w:hAnsi="Aptos" w:eastAsia="Aptos" w:cs="Aptos"/>
                <w:color w:val="000000" w:themeColor="text1"/>
                <w:lang w:val="en-US"/>
              </w:rPr>
              <w:t xml:space="preserve"> </w:t>
            </w:r>
            <w:proofErr w:type="spellStart"/>
            <w:r w:rsidRPr="0DBF999C">
              <w:rPr>
                <w:rFonts w:ascii="Aptos" w:hAnsi="Aptos" w:eastAsia="Aptos" w:cs="Aptos"/>
                <w:color w:val="000000" w:themeColor="text1"/>
                <w:lang w:val="en-US"/>
              </w:rPr>
              <w:t>folkeviser</w:t>
            </w:r>
            <w:proofErr w:type="spellEnd"/>
            <w:r w:rsidRPr="0DBF999C">
              <w:rPr>
                <w:rFonts w:ascii="Aptos" w:hAnsi="Aptos" w:eastAsia="Aptos" w:cs="Aptos"/>
                <w:color w:val="000000" w:themeColor="text1"/>
                <w:lang w:val="en-US"/>
              </w:rPr>
              <w:t xml:space="preserve"> </w:t>
            </w:r>
          </w:p>
        </w:tc>
      </w:tr>
      <w:tr w:rsidR="0DBF999C" w:rsidTr="52E28174" w14:paraId="1E80CDF3" w14:textId="77777777">
        <w:trPr>
          <w:trHeight w:val="300"/>
        </w:trPr>
        <w:tc>
          <w:tcPr>
            <w:tcW w:w="3000" w:type="dxa"/>
            <w:tcBorders>
              <w:left w:val="single" w:color="auto" w:sz="6" w:space="0"/>
            </w:tcBorders>
            <w:tcMar>
              <w:left w:w="90" w:type="dxa"/>
              <w:right w:w="90" w:type="dxa"/>
            </w:tcMar>
          </w:tcPr>
          <w:p w:rsidR="0DBF999C" w:rsidP="0DBF999C" w:rsidRDefault="0DBF999C" w14:paraId="4BBDC537" w14:textId="51A2AE6B">
            <w:pPr>
              <w:rPr>
                <w:rFonts w:ascii="Aptos" w:hAnsi="Aptos" w:eastAsia="Aptos" w:cs="Aptos"/>
                <w:color w:val="000000" w:themeColor="text1"/>
              </w:rPr>
            </w:pPr>
            <w:r w:rsidRPr="0DBF999C">
              <w:rPr>
                <w:rFonts w:ascii="Aptos" w:hAnsi="Aptos" w:eastAsia="Aptos" w:cs="Aptos"/>
                <w:b/>
                <w:bCs/>
                <w:color w:val="000000" w:themeColor="text1"/>
              </w:rPr>
              <w:t>Fag</w:t>
            </w:r>
          </w:p>
        </w:tc>
        <w:tc>
          <w:tcPr>
            <w:tcW w:w="10545" w:type="dxa"/>
            <w:tcBorders>
              <w:right w:val="single" w:color="auto" w:sz="6" w:space="0"/>
            </w:tcBorders>
            <w:tcMar>
              <w:left w:w="90" w:type="dxa"/>
              <w:right w:w="90" w:type="dxa"/>
            </w:tcMar>
          </w:tcPr>
          <w:p w:rsidR="3AF32AEF" w:rsidP="0DBF999C" w:rsidRDefault="3AF32AEF" w14:paraId="2DC5E2AE" w14:textId="49D8F39B">
            <w:pPr>
              <w:rPr>
                <w:rFonts w:ascii="Aptos" w:hAnsi="Aptos" w:eastAsia="Aptos" w:cs="Aptos"/>
                <w:color w:val="000000" w:themeColor="text1"/>
              </w:rPr>
            </w:pPr>
            <w:r w:rsidRPr="0DBF999C">
              <w:rPr>
                <w:rFonts w:ascii="Aptos" w:hAnsi="Aptos" w:eastAsia="Aptos" w:cs="Aptos"/>
                <w:color w:val="000000" w:themeColor="text1"/>
              </w:rPr>
              <w:t>Dansk A</w:t>
            </w:r>
          </w:p>
        </w:tc>
      </w:tr>
      <w:tr w:rsidR="0DBF999C" w:rsidTr="52E28174" w14:paraId="448AD473" w14:textId="77777777">
        <w:trPr>
          <w:trHeight w:val="300"/>
        </w:trPr>
        <w:tc>
          <w:tcPr>
            <w:tcW w:w="3000" w:type="dxa"/>
            <w:tcBorders>
              <w:left w:val="single" w:color="auto" w:sz="6" w:space="0"/>
            </w:tcBorders>
            <w:tcMar>
              <w:left w:w="90" w:type="dxa"/>
              <w:right w:w="90" w:type="dxa"/>
            </w:tcMar>
          </w:tcPr>
          <w:p w:rsidR="0DBF999C" w:rsidP="0DBF999C" w:rsidRDefault="0DBF999C" w14:paraId="3131D1E0" w14:textId="32413FDE">
            <w:pPr>
              <w:rPr>
                <w:rFonts w:ascii="Aptos" w:hAnsi="Aptos" w:eastAsia="Aptos" w:cs="Aptos"/>
                <w:color w:val="000000" w:themeColor="text1"/>
              </w:rPr>
            </w:pPr>
            <w:r w:rsidRPr="0DBF999C">
              <w:rPr>
                <w:rFonts w:ascii="Aptos" w:hAnsi="Aptos" w:eastAsia="Aptos" w:cs="Aptos"/>
                <w:b/>
                <w:bCs/>
                <w:color w:val="000000" w:themeColor="text1"/>
              </w:rPr>
              <w:t>Underviserens navn</w:t>
            </w:r>
          </w:p>
        </w:tc>
        <w:tc>
          <w:tcPr>
            <w:tcW w:w="10545" w:type="dxa"/>
            <w:tcBorders>
              <w:right w:val="single" w:color="auto" w:sz="6" w:space="0"/>
            </w:tcBorders>
            <w:tcMar>
              <w:left w:w="90" w:type="dxa"/>
              <w:right w:w="90" w:type="dxa"/>
            </w:tcMar>
          </w:tcPr>
          <w:p w:rsidR="0DBF999C" w:rsidP="0DBF999C" w:rsidRDefault="0DBF999C" w14:paraId="4C48D27A" w14:textId="47E9761A">
            <w:pPr>
              <w:rPr>
                <w:rFonts w:ascii="Aptos" w:hAnsi="Aptos" w:eastAsia="Aptos" w:cs="Aptos"/>
                <w:color w:val="000000" w:themeColor="text1"/>
              </w:rPr>
            </w:pPr>
            <w:r w:rsidRPr="0DBF999C">
              <w:rPr>
                <w:rFonts w:ascii="Aptos" w:hAnsi="Aptos" w:eastAsia="Aptos" w:cs="Aptos"/>
                <w:color w:val="000000" w:themeColor="text1"/>
              </w:rPr>
              <w:t>Katrine Høyer Hansen</w:t>
            </w:r>
          </w:p>
        </w:tc>
      </w:tr>
      <w:tr w:rsidR="0DBF999C" w:rsidTr="52E28174" w14:paraId="28A5D9E6" w14:textId="77777777">
        <w:trPr>
          <w:trHeight w:val="300"/>
        </w:trPr>
        <w:tc>
          <w:tcPr>
            <w:tcW w:w="3000" w:type="dxa"/>
            <w:tcBorders>
              <w:left w:val="single" w:color="auto" w:sz="6" w:space="0"/>
            </w:tcBorders>
            <w:tcMar>
              <w:left w:w="90" w:type="dxa"/>
              <w:right w:w="90" w:type="dxa"/>
            </w:tcMar>
          </w:tcPr>
          <w:p w:rsidR="0DBF999C" w:rsidP="0DBF999C" w:rsidRDefault="0DBF999C" w14:paraId="68719608" w14:textId="2A8EC9A1">
            <w:pPr>
              <w:rPr>
                <w:rFonts w:ascii="Aptos" w:hAnsi="Aptos" w:eastAsia="Aptos" w:cs="Aptos"/>
                <w:color w:val="000000" w:themeColor="text1"/>
              </w:rPr>
            </w:pPr>
            <w:r w:rsidRPr="0DBF999C">
              <w:rPr>
                <w:rFonts w:ascii="Aptos" w:hAnsi="Aptos" w:eastAsia="Aptos" w:cs="Aptos"/>
                <w:b/>
                <w:bCs/>
                <w:color w:val="000000" w:themeColor="text1"/>
              </w:rPr>
              <w:t>Skole</w:t>
            </w:r>
          </w:p>
        </w:tc>
        <w:tc>
          <w:tcPr>
            <w:tcW w:w="10545" w:type="dxa"/>
            <w:tcBorders>
              <w:right w:val="single" w:color="auto" w:sz="6" w:space="0"/>
            </w:tcBorders>
            <w:tcMar>
              <w:left w:w="90" w:type="dxa"/>
              <w:right w:w="90" w:type="dxa"/>
            </w:tcMar>
          </w:tcPr>
          <w:p w:rsidR="0DBF999C" w:rsidP="0DBF999C" w:rsidRDefault="0DBF999C" w14:paraId="2BFADFC6" w14:textId="209BF255">
            <w:pPr>
              <w:rPr>
                <w:rFonts w:ascii="Aptos" w:hAnsi="Aptos" w:eastAsia="Aptos" w:cs="Aptos"/>
                <w:color w:val="000000" w:themeColor="text1"/>
              </w:rPr>
            </w:pPr>
            <w:r w:rsidRPr="0DBF999C">
              <w:rPr>
                <w:rFonts w:ascii="Aptos" w:hAnsi="Aptos" w:eastAsia="Aptos" w:cs="Aptos"/>
                <w:color w:val="000000" w:themeColor="text1"/>
              </w:rPr>
              <w:t>UCRS</w:t>
            </w:r>
          </w:p>
        </w:tc>
      </w:tr>
      <w:tr w:rsidR="0DBF999C" w:rsidTr="52E28174" w14:paraId="220BD19D" w14:textId="77777777">
        <w:trPr>
          <w:trHeight w:val="300"/>
        </w:trPr>
        <w:tc>
          <w:tcPr>
            <w:tcW w:w="3000" w:type="dxa"/>
            <w:tcBorders>
              <w:left w:val="single" w:color="auto" w:sz="6" w:space="0"/>
              <w:bottom w:val="single" w:color="auto" w:sz="6" w:space="0"/>
            </w:tcBorders>
            <w:tcMar>
              <w:left w:w="90" w:type="dxa"/>
              <w:right w:w="90" w:type="dxa"/>
            </w:tcMar>
          </w:tcPr>
          <w:p w:rsidR="0DBF999C" w:rsidP="0DBF999C" w:rsidRDefault="0DBF999C" w14:paraId="5C4ED06E" w14:textId="453FA2F1">
            <w:pPr>
              <w:rPr>
                <w:rFonts w:ascii="Aptos" w:hAnsi="Aptos" w:eastAsia="Aptos" w:cs="Aptos"/>
                <w:color w:val="000000" w:themeColor="text1"/>
              </w:rPr>
            </w:pPr>
            <w:r w:rsidRPr="0DBF999C">
              <w:rPr>
                <w:rFonts w:ascii="Aptos" w:hAnsi="Aptos" w:eastAsia="Aptos" w:cs="Aptos"/>
                <w:b/>
                <w:bCs/>
                <w:color w:val="000000" w:themeColor="text1"/>
              </w:rPr>
              <w:t xml:space="preserve">Kort præsentation af forløbet </w:t>
            </w:r>
          </w:p>
        </w:tc>
        <w:tc>
          <w:tcPr>
            <w:tcW w:w="10545" w:type="dxa"/>
            <w:tcBorders>
              <w:bottom w:val="single" w:color="auto" w:sz="6" w:space="0"/>
              <w:right w:val="single" w:color="auto" w:sz="6" w:space="0"/>
            </w:tcBorders>
            <w:tcMar>
              <w:left w:w="90" w:type="dxa"/>
              <w:right w:w="90" w:type="dxa"/>
            </w:tcMar>
          </w:tcPr>
          <w:p w:rsidR="757D7FC1" w:rsidP="0DBF999C" w:rsidRDefault="757D7FC1" w14:paraId="69E7B9CC" w14:textId="6A0BEFA6">
            <w:pPr>
              <w:pStyle w:val="Overskrift2"/>
              <w:rPr>
                <w:rFonts w:ascii="Aptos" w:hAnsi="Aptos" w:eastAsia="Aptos" w:cs="Aptos"/>
                <w:sz w:val="24"/>
                <w:szCs w:val="24"/>
              </w:rPr>
            </w:pPr>
            <w:r w:rsidRPr="0DBF999C">
              <w:rPr>
                <w:rFonts w:ascii="Aptos" w:hAnsi="Aptos" w:eastAsia="Aptos" w:cs="Aptos"/>
                <w:sz w:val="24"/>
                <w:szCs w:val="24"/>
              </w:rPr>
              <w:t>Aktionen er et miniforløb under det overordnede emne “Litteraturhistorie 1”, som dækker over middelalder, oplysningstiden og romantikken. De tidlige litteraturhistoriske perioder er noget der ofte udfordrer elevernes læsning, de bliver frustrerede, fordi der er så mange ord, de ikke forstår. Ofte er det</w:t>
            </w:r>
            <w:r w:rsidRPr="0DBF999C" w:rsidR="65950483">
              <w:rPr>
                <w:rFonts w:ascii="Aptos" w:hAnsi="Aptos" w:eastAsia="Aptos" w:cs="Aptos"/>
                <w:sz w:val="24"/>
                <w:szCs w:val="24"/>
              </w:rPr>
              <w:t xml:space="preserve"> ikke fyldestgørende nok at bruge en ordbog, da det ordene i kontekst og ikke kun enkelte ord, der udfordrer elevernes læsning af en folkevise. I denne aktion bruges AI som udvidet ord, der både kan hjælp</w:t>
            </w:r>
            <w:r w:rsidRPr="0DBF999C" w:rsidR="750B9930">
              <w:rPr>
                <w:rFonts w:ascii="Aptos" w:hAnsi="Aptos" w:eastAsia="Aptos" w:cs="Aptos"/>
                <w:sz w:val="24"/>
                <w:szCs w:val="24"/>
              </w:rPr>
              <w:t>e med en forståelse af konkrete ord, men også give et bud på den kontekst, som eleverne ellers vil mangle. Dette højner elevernes forståelse af teksten og danner et mere solidt grundlag for en efterfølgende analyse, hvor eleverne vil k</w:t>
            </w:r>
            <w:r w:rsidRPr="0DBF999C" w:rsidR="750D3C20">
              <w:rPr>
                <w:rFonts w:ascii="Aptos" w:hAnsi="Aptos" w:eastAsia="Aptos" w:cs="Aptos"/>
                <w:sz w:val="24"/>
                <w:szCs w:val="24"/>
              </w:rPr>
              <w:t xml:space="preserve">unne komme mere i dybden end før. </w:t>
            </w:r>
          </w:p>
          <w:p w:rsidR="0DBF999C" w:rsidP="0DBF999C" w:rsidRDefault="0DBF999C" w14:paraId="508F7083" w14:textId="7F9D99BA">
            <w:pPr>
              <w:rPr>
                <w:rFonts w:ascii="Aptos" w:hAnsi="Aptos" w:eastAsia="Aptos" w:cs="Aptos"/>
                <w:color w:val="000000" w:themeColor="text1"/>
              </w:rPr>
            </w:pPr>
          </w:p>
        </w:tc>
      </w:tr>
    </w:tbl>
    <w:p w:rsidR="0DBF999C" w:rsidP="0DBF999C" w:rsidRDefault="0DBF999C" w14:paraId="315C67F3" w14:textId="3DE95885">
      <w:pPr>
        <w:rPr>
          <w:rFonts w:ascii="Aptos" w:hAnsi="Aptos" w:eastAsia="Aptos" w:cs="Aptos"/>
          <w:color w:val="000000" w:themeColor="text1"/>
        </w:rPr>
      </w:pPr>
    </w:p>
    <w:p w:rsidR="0DBF999C" w:rsidRDefault="0DBF999C" w14:paraId="39C6993E" w14:textId="6020CD46">
      <w:r>
        <w:br w:type="page"/>
      </w:r>
    </w:p>
    <w:p w:rsidR="0DBF999C" w:rsidP="0DBF999C" w:rsidRDefault="0DBF999C" w14:paraId="684F0BE7" w14:textId="7E463E69"/>
    <w:tbl>
      <w:tblPr>
        <w:tblW w:w="1342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684"/>
        <w:gridCol w:w="2684"/>
        <w:gridCol w:w="2684"/>
        <w:gridCol w:w="2684"/>
        <w:gridCol w:w="2684"/>
      </w:tblGrid>
      <w:tr w:rsidRPr="0080219A" w:rsidR="0080219A" w:rsidTr="0CAD4D13" w14:paraId="42D2B0EB"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50277B" w:rsidP="0CAD4D13" w:rsidRDefault="0080219A" w14:paraId="0B03D327" w14:textId="0CFA0F56" w14:noSpellErr="1">
            <w:pPr>
              <w:rPr>
                <w:sz w:val="22"/>
                <w:szCs w:val="22"/>
              </w:rPr>
            </w:pPr>
            <w:r w:rsidRPr="0CAD4D13" w:rsidR="0080219A">
              <w:rPr>
                <w:b w:val="1"/>
                <w:bCs w:val="1"/>
                <w:sz w:val="22"/>
                <w:szCs w:val="22"/>
              </w:rPr>
              <w:t>Formål</w:t>
            </w:r>
            <w:r w:rsidRPr="0CAD4D13" w:rsidR="0080219A">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2CC830EC" w14:textId="77777777" w14:noSpellErr="1">
            <w:pPr>
              <w:rPr>
                <w:sz w:val="22"/>
                <w:szCs w:val="22"/>
              </w:rPr>
            </w:pPr>
            <w:r w:rsidRPr="0CAD4D13" w:rsidR="0080219A">
              <w:rPr>
                <w:b w:val="1"/>
                <w:bCs w:val="1"/>
                <w:sz w:val="22"/>
                <w:szCs w:val="22"/>
              </w:rPr>
              <w:t>Indhold</w:t>
            </w:r>
            <w:r w:rsidRPr="0CAD4D13" w:rsidR="0080219A">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17099897" w14:textId="77777777" w14:noSpellErr="1">
            <w:pPr>
              <w:rPr>
                <w:sz w:val="22"/>
                <w:szCs w:val="22"/>
              </w:rPr>
            </w:pPr>
            <w:r w:rsidRPr="0CAD4D13" w:rsidR="0080219A">
              <w:rPr>
                <w:b w:val="1"/>
                <w:bCs w:val="1"/>
                <w:sz w:val="22"/>
                <w:szCs w:val="22"/>
              </w:rPr>
              <w:t>Metode</w:t>
            </w:r>
            <w:r w:rsidRPr="0CAD4D13" w:rsidR="0080219A">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662F9DF0" w14:textId="77777777" w14:noSpellErr="1">
            <w:pPr>
              <w:rPr>
                <w:sz w:val="22"/>
                <w:szCs w:val="22"/>
              </w:rPr>
            </w:pPr>
            <w:r w:rsidRPr="0CAD4D13" w:rsidR="0080219A">
              <w:rPr>
                <w:b w:val="1"/>
                <w:bCs w:val="1"/>
                <w:sz w:val="22"/>
                <w:szCs w:val="22"/>
              </w:rPr>
              <w:t>Materiale</w:t>
            </w:r>
            <w:r w:rsidRPr="0CAD4D13" w:rsidR="0080219A">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4BCAEC29" w14:textId="77777777" w14:noSpellErr="1">
            <w:pPr>
              <w:rPr>
                <w:sz w:val="22"/>
                <w:szCs w:val="22"/>
              </w:rPr>
            </w:pPr>
            <w:r w:rsidRPr="0CAD4D13" w:rsidR="0080219A">
              <w:rPr>
                <w:b w:val="1"/>
                <w:bCs w:val="1"/>
                <w:sz w:val="22"/>
                <w:szCs w:val="22"/>
              </w:rPr>
              <w:t>Evaluering</w:t>
            </w:r>
            <w:r w:rsidRPr="0CAD4D13" w:rsidR="0080219A">
              <w:rPr>
                <w:sz w:val="22"/>
                <w:szCs w:val="22"/>
              </w:rPr>
              <w:t> </w:t>
            </w:r>
          </w:p>
        </w:tc>
      </w:tr>
      <w:tr w:rsidRPr="0080219A" w:rsidR="0080219A" w:rsidTr="0CAD4D13" w14:paraId="30741A43"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27DA00EA" w14:textId="77777777" w14:noSpellErr="1">
            <w:pPr>
              <w:spacing w:after="0" w:afterAutospacing="off"/>
              <w:rPr>
                <w:sz w:val="20"/>
                <w:szCs w:val="20"/>
              </w:rPr>
            </w:pPr>
            <w:r w:rsidRPr="0CAD4D13" w:rsidR="0080219A">
              <w:rPr>
                <w:sz w:val="20"/>
                <w:szCs w:val="20"/>
              </w:rPr>
              <w:t>Hvorfor skal vi arbejde med det?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7161C6CE" w14:textId="77777777" w14:noSpellErr="1">
            <w:pPr>
              <w:spacing w:after="0" w:afterAutospacing="off"/>
              <w:rPr>
                <w:sz w:val="20"/>
                <w:szCs w:val="20"/>
              </w:rPr>
            </w:pPr>
            <w:r w:rsidRPr="0CAD4D13" w:rsidR="0080219A">
              <w:rPr>
                <w:sz w:val="20"/>
                <w:szCs w:val="20"/>
              </w:rPr>
              <w:t>Hvad skal jeg arbejde med?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4F14B6B6" w14:textId="77777777" w14:noSpellErr="1">
            <w:pPr>
              <w:spacing w:after="0" w:afterAutospacing="off"/>
              <w:rPr>
                <w:sz w:val="20"/>
                <w:szCs w:val="20"/>
              </w:rPr>
            </w:pPr>
            <w:r w:rsidRPr="0CAD4D13" w:rsidR="0080219A">
              <w:rPr>
                <w:sz w:val="20"/>
                <w:szCs w:val="20"/>
              </w:rPr>
              <w:t>Hvordan vil jeg organisere arbejdet?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68B230EB" w14:textId="77777777" w14:noSpellErr="1">
            <w:pPr>
              <w:spacing w:after="0" w:afterAutospacing="off"/>
              <w:rPr>
                <w:sz w:val="20"/>
                <w:szCs w:val="20"/>
              </w:rPr>
            </w:pPr>
            <w:r w:rsidRPr="0CAD4D13" w:rsidR="0080219A">
              <w:rPr>
                <w:sz w:val="20"/>
                <w:szCs w:val="20"/>
              </w:rPr>
              <w:t>Hvilket materiale skal vi anvende?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170B882E" w14:textId="77777777" w14:noSpellErr="1">
            <w:pPr>
              <w:spacing w:after="0" w:afterAutospacing="off"/>
              <w:rPr>
                <w:sz w:val="20"/>
                <w:szCs w:val="20"/>
              </w:rPr>
            </w:pPr>
            <w:r w:rsidRPr="0CAD4D13" w:rsidR="0080219A">
              <w:rPr>
                <w:sz w:val="20"/>
                <w:szCs w:val="20"/>
              </w:rPr>
              <w:t>Hvordan vil jeg sikre mig, at eleverne rykker sig fra A-B? </w:t>
            </w:r>
          </w:p>
        </w:tc>
      </w:tr>
      <w:tr w:rsidRPr="0080219A" w:rsidR="0080219A" w:rsidTr="0CAD4D13" w14:paraId="439CBD99" w14:textId="77777777">
        <w:trPr>
          <w:trHeight w:val="300"/>
        </w:trPr>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7120561A" w14:textId="5EBCCAB9" w14:noSpellErr="1">
            <w:pPr>
              <w:rPr>
                <w:sz w:val="22"/>
                <w:szCs w:val="22"/>
              </w:rPr>
            </w:pPr>
            <w:r w:rsidRPr="0CAD4D13" w:rsidR="0080219A">
              <w:rPr>
                <w:b w:val="1"/>
                <w:bCs w:val="1"/>
                <w:sz w:val="22"/>
                <w:szCs w:val="22"/>
              </w:rPr>
              <w:t>AI-mål</w:t>
            </w:r>
            <w:r w:rsidRPr="0CAD4D13" w:rsidR="0080219A">
              <w:rPr>
                <w:sz w:val="22"/>
                <w:szCs w:val="22"/>
              </w:rPr>
              <w:t xml:space="preserve">: Bruge AI som </w:t>
            </w:r>
            <w:r w:rsidRPr="0CAD4D13" w:rsidR="0080219A">
              <w:rPr>
                <w:sz w:val="22"/>
                <w:szCs w:val="22"/>
              </w:rPr>
              <w:t xml:space="preserve">en ordbog med mulighed for at inddrage kontekst i ”oversættelsen” af ældre litteraturhistoriske tekster. </w:t>
            </w:r>
            <w:r w:rsidRPr="0CAD4D13" w:rsidR="0080219A">
              <w:rPr>
                <w:sz w:val="22"/>
                <w:szCs w:val="22"/>
              </w:rPr>
              <w:t> </w:t>
            </w:r>
          </w:p>
          <w:p w:rsidR="00D9284B" w:rsidP="0CAD4D13" w:rsidRDefault="0080219A" w14:paraId="7DFEABCF" w14:textId="466687C5" w14:noSpellErr="1">
            <w:pPr>
              <w:rPr>
                <w:sz w:val="22"/>
                <w:szCs w:val="22"/>
              </w:rPr>
            </w:pPr>
            <w:r w:rsidRPr="0CAD4D13" w:rsidR="0080219A">
              <w:rPr>
                <w:sz w:val="22"/>
                <w:szCs w:val="22"/>
              </w:rPr>
              <w:t> </w:t>
            </w:r>
            <w:r w:rsidRPr="0CAD4D13" w:rsidR="0080219A">
              <w:rPr>
                <w:b w:val="1"/>
                <w:bCs w:val="1"/>
                <w:sz w:val="22"/>
                <w:szCs w:val="22"/>
              </w:rPr>
              <w:t>Faglige mål</w:t>
            </w:r>
            <w:r w:rsidRPr="0CAD4D13" w:rsidR="0080219A">
              <w:rPr>
                <w:sz w:val="22"/>
                <w:szCs w:val="22"/>
              </w:rPr>
              <w:t xml:space="preserve">: </w:t>
            </w:r>
            <w:r w:rsidRPr="0CAD4D13" w:rsidR="00D9284B">
              <w:rPr>
                <w:sz w:val="22"/>
                <w:szCs w:val="22"/>
              </w:rPr>
              <w:t>a</w:t>
            </w:r>
            <w:r w:rsidRPr="0CAD4D13" w:rsidR="00D9284B">
              <w:rPr>
                <w:sz w:val="22"/>
                <w:szCs w:val="22"/>
              </w:rPr>
              <w:t>nalysere og fortolke fiktive tekster</w:t>
            </w:r>
            <w:r w:rsidRPr="0CAD4D13" w:rsidR="00D9284B">
              <w:rPr>
                <w:sz w:val="22"/>
                <w:szCs w:val="22"/>
              </w:rPr>
              <w:t>.</w:t>
            </w:r>
          </w:p>
          <w:p w:rsidRPr="0080219A" w:rsidR="00D9284B" w:rsidP="0CAD4D13" w:rsidRDefault="00D9284B" w14:paraId="6B64465B" w14:textId="4DAD9B44" w14:noSpellErr="1">
            <w:pPr>
              <w:rPr>
                <w:sz w:val="22"/>
                <w:szCs w:val="22"/>
              </w:rPr>
            </w:pPr>
            <w:r w:rsidRPr="0CAD4D13" w:rsidR="00D9284B">
              <w:rPr>
                <w:sz w:val="22"/>
                <w:szCs w:val="22"/>
              </w:rPr>
              <w:t>demonstrere kendskab til centrale litteraturhistoriske perioder og deres forbindelse til nutiden</w:t>
            </w:r>
            <w:r w:rsidRPr="0CAD4D13" w:rsidR="00D9284B">
              <w:rPr>
                <w:sz w:val="22"/>
                <w:szCs w:val="22"/>
              </w:rPr>
              <w:t>.</w:t>
            </w:r>
          </w:p>
          <w:p w:rsidRPr="0080219A" w:rsidR="0080219A" w:rsidP="0CAD4D13" w:rsidRDefault="0080219A" w14:paraId="12CCCA3E" w14:textId="71AE8D83" w14:noSpellErr="1">
            <w:pPr>
              <w:rPr>
                <w:sz w:val="22"/>
                <w:szCs w:val="22"/>
              </w:rPr>
            </w:pPr>
            <w:r w:rsidRPr="0CAD4D13" w:rsidR="0080219A">
              <w:rPr>
                <w:sz w:val="22"/>
                <w:szCs w:val="22"/>
              </w:rPr>
              <w:t> </w:t>
            </w:r>
            <w:r w:rsidRPr="0CAD4D13" w:rsidR="0080219A">
              <w:rPr>
                <w:b w:val="1"/>
                <w:bCs w:val="1"/>
                <w:sz w:val="22"/>
                <w:szCs w:val="22"/>
              </w:rPr>
              <w:t>Kompetencemål</w:t>
            </w:r>
            <w:r w:rsidRPr="0CAD4D13" w:rsidR="0080219A">
              <w:rPr>
                <w:sz w:val="22"/>
                <w:szCs w:val="22"/>
              </w:rPr>
              <w:t xml:space="preserve">: </w:t>
            </w:r>
            <w:r w:rsidRPr="0CAD4D13" w:rsidR="00D9284B">
              <w:rPr>
                <w:sz w:val="22"/>
                <w:szCs w:val="22"/>
              </w:rPr>
              <w:t xml:space="preserve">Forbedre elevernes kompetencer inden for læsning og forståelse af ældre litteraturhistoriske tekster. Anvende A.I. som redskab og sparringspartner </w:t>
            </w:r>
            <w:r w:rsidRPr="0CAD4D13" w:rsidR="00D116BE">
              <w:rPr>
                <w:sz w:val="22"/>
                <w:szCs w:val="22"/>
              </w:rPr>
              <w:t xml:space="preserve">i deres arbejde med ældre tekster. </w:t>
            </w:r>
            <w:r w:rsidRPr="0CAD4D13" w:rsidR="00D9284B">
              <w:rPr>
                <w:sz w:val="22"/>
                <w:szCs w:val="22"/>
              </w:rPr>
              <w:t xml:space="preserve"> </w:t>
            </w:r>
          </w:p>
          <w:p w:rsidRPr="0080219A" w:rsidR="0080219A" w:rsidP="0CAD4D13" w:rsidRDefault="0080219A" w14:paraId="5F883339" w14:textId="2B6CA0D0" w14:noSpellErr="1">
            <w:pPr>
              <w:rPr>
                <w:sz w:val="22"/>
                <w:szCs w:val="22"/>
              </w:rPr>
            </w:pPr>
            <w:r w:rsidRPr="0CAD4D13" w:rsidR="0080219A">
              <w:rPr>
                <w:sz w:val="22"/>
                <w:szCs w:val="22"/>
              </w:rPr>
              <w:t> </w:t>
            </w:r>
            <w:r w:rsidRPr="0CAD4D13" w:rsidR="0080219A">
              <w:rPr>
                <w:b w:val="1"/>
                <w:bCs w:val="1"/>
                <w:sz w:val="22"/>
                <w:szCs w:val="22"/>
              </w:rPr>
              <w:t>Dannelsesformål</w:t>
            </w:r>
            <w:r w:rsidRPr="0CAD4D13" w:rsidR="0080219A">
              <w:rPr>
                <w:sz w:val="22"/>
                <w:szCs w:val="22"/>
              </w:rPr>
              <w:t xml:space="preserve">: </w:t>
            </w:r>
            <w:r w:rsidRPr="0CAD4D13" w:rsidR="00D116BE">
              <w:rPr>
                <w:sz w:val="22"/>
                <w:szCs w:val="22"/>
              </w:rPr>
              <w:t xml:space="preserve">Kendskab til dansk litteraturs historie og kulturarv. A.I. som redskab til forståelse. </w:t>
            </w:r>
            <w:r w:rsidRPr="0CAD4D13" w:rsidR="0080219A">
              <w:rPr>
                <w:sz w:val="22"/>
                <w:szCs w:val="22"/>
              </w:rPr>
              <w:t> </w:t>
            </w:r>
          </w:p>
          <w:p w:rsidRPr="0080219A" w:rsidR="0080219A" w:rsidP="0CAD4D13" w:rsidRDefault="0080219A" w14:paraId="1EDF9646" w14:textId="738EEB81" w14:noSpellErr="1">
            <w:pPr>
              <w:rPr>
                <w:sz w:val="22"/>
                <w:szCs w:val="22"/>
              </w:rPr>
            </w:pPr>
            <w:r w:rsidRPr="0CAD4D13" w:rsidR="0080219A">
              <w:rPr>
                <w:sz w:val="22"/>
                <w:szCs w:val="22"/>
              </w:rPr>
              <w:t> </w:t>
            </w:r>
            <w:r w:rsidRPr="0CAD4D13" w:rsidR="0080219A">
              <w:rPr>
                <w:b w:val="1"/>
                <w:bCs w:val="1"/>
                <w:sz w:val="22"/>
                <w:szCs w:val="22"/>
              </w:rPr>
              <w:t>Andet</w:t>
            </w:r>
            <w:r w:rsidRPr="0CAD4D13" w:rsidR="0080219A">
              <w:rPr>
                <w:sz w:val="22"/>
                <w:szCs w:val="22"/>
              </w:rPr>
              <w:t xml:space="preserve">: </w:t>
            </w:r>
            <w:r w:rsidRPr="0CAD4D13" w:rsidR="00D116BE">
              <w:rPr>
                <w:sz w:val="22"/>
                <w:szCs w:val="22"/>
              </w:rPr>
              <w:t>At se A.I. som et redskab til i arbejdet med opgaver og ikke som snyd.</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0294B222" w14:textId="0FC442EA" w14:noSpellErr="1">
            <w:pPr>
              <w:rPr>
                <w:sz w:val="22"/>
                <w:szCs w:val="22"/>
              </w:rPr>
            </w:pPr>
            <w:r w:rsidRPr="0CAD4D13" w:rsidR="0080219A">
              <w:rPr>
                <w:b w:val="1"/>
                <w:bCs w:val="1"/>
                <w:sz w:val="22"/>
                <w:szCs w:val="22"/>
              </w:rPr>
              <w:t>Kernestof</w:t>
            </w:r>
            <w:r w:rsidRPr="0CAD4D13" w:rsidR="0080219A">
              <w:rPr>
                <w:sz w:val="22"/>
                <w:szCs w:val="22"/>
              </w:rPr>
              <w:t>: </w:t>
            </w:r>
            <w:r w:rsidRPr="0CAD4D13" w:rsidR="00D116BE">
              <w:rPr>
                <w:sz w:val="22"/>
                <w:szCs w:val="22"/>
              </w:rPr>
              <w:t>M</w:t>
            </w:r>
            <w:r w:rsidRPr="0CAD4D13" w:rsidR="00D9284B">
              <w:rPr>
                <w:sz w:val="22"/>
                <w:szCs w:val="22"/>
              </w:rPr>
              <w:t>indst én folkevise</w:t>
            </w:r>
            <w:r w:rsidRPr="0CAD4D13" w:rsidR="00D116BE">
              <w:rPr>
                <w:sz w:val="22"/>
                <w:szCs w:val="22"/>
              </w:rPr>
              <w:t xml:space="preserve"> - her folkevisen Ebbe Skammelsøn. </w:t>
            </w:r>
          </w:p>
          <w:p w:rsidRPr="0080219A" w:rsidR="0080219A" w:rsidP="0CAD4D13" w:rsidRDefault="0080219A" w14:paraId="2E9EF255" w14:textId="711C54D9" w14:noSpellErr="1">
            <w:pPr>
              <w:rPr>
                <w:sz w:val="22"/>
                <w:szCs w:val="22"/>
              </w:rPr>
            </w:pPr>
            <w:r w:rsidRPr="0CAD4D13" w:rsidR="0080219A">
              <w:rPr>
                <w:sz w:val="22"/>
                <w:szCs w:val="22"/>
              </w:rPr>
              <w:t> </w:t>
            </w:r>
            <w:r w:rsidRPr="0CAD4D13" w:rsidR="0080219A">
              <w:rPr>
                <w:b w:val="1"/>
                <w:bCs w:val="1"/>
                <w:sz w:val="22"/>
                <w:szCs w:val="22"/>
              </w:rPr>
              <w:t>Supplerende stof</w:t>
            </w:r>
            <w:r w:rsidRPr="0CAD4D13" w:rsidR="0080219A">
              <w:rPr>
                <w:sz w:val="22"/>
                <w:szCs w:val="22"/>
              </w:rPr>
              <w:t>:</w:t>
            </w:r>
            <w:r w:rsidRPr="0CAD4D13" w:rsidR="007967AC">
              <w:rPr>
                <w:sz w:val="22"/>
                <w:szCs w:val="22"/>
              </w:rPr>
              <w:t xml:space="preserve"> Tegneserie udgave af Ebbe Skammelsøn. </w:t>
            </w:r>
            <w:r w:rsidRPr="0CAD4D13" w:rsidR="004B47CD">
              <w:rPr>
                <w:sz w:val="22"/>
                <w:szCs w:val="22"/>
              </w:rPr>
              <w:t xml:space="preserve">Sammenfatning af kapitlet ”1000-1536: Middelalder” i </w:t>
            </w:r>
            <w:r w:rsidRPr="0CAD4D13" w:rsidR="004B47CD">
              <w:rPr>
                <w:i w:val="1"/>
                <w:iCs w:val="1"/>
                <w:sz w:val="22"/>
                <w:szCs w:val="22"/>
              </w:rPr>
              <w:t>Litteraturhistorien på langs og på tværs</w:t>
            </w:r>
            <w:r w:rsidRPr="0CAD4D13" w:rsidR="004B47CD">
              <w:rPr>
                <w:sz w:val="22"/>
                <w:szCs w:val="22"/>
              </w:rPr>
              <w:t>.</w:t>
            </w:r>
          </w:p>
          <w:p w:rsidRPr="0080219A" w:rsidR="0080219A" w:rsidP="0CAD4D13" w:rsidRDefault="0080219A" w14:paraId="3F8D1745" w14:textId="5D20C775" w14:noSpellErr="1">
            <w:pPr>
              <w:rPr>
                <w:sz w:val="22"/>
                <w:szCs w:val="22"/>
              </w:rPr>
            </w:pPr>
            <w:r w:rsidRPr="0CAD4D13" w:rsidR="0080219A">
              <w:rPr>
                <w:sz w:val="22"/>
                <w:szCs w:val="22"/>
              </w:rPr>
              <w:t> </w:t>
            </w:r>
            <w:r w:rsidRPr="0CAD4D13" w:rsidR="0080219A">
              <w:rPr>
                <w:b w:val="1"/>
                <w:bCs w:val="1"/>
                <w:sz w:val="22"/>
                <w:szCs w:val="22"/>
              </w:rPr>
              <w:t>AI</w:t>
            </w:r>
            <w:r w:rsidRPr="0CAD4D13" w:rsidR="0080219A">
              <w:rPr>
                <w:sz w:val="22"/>
                <w:szCs w:val="22"/>
              </w:rPr>
              <w:t>: som sparringspartner</w:t>
            </w:r>
            <w:r w:rsidRPr="0CAD4D13" w:rsidR="00D116BE">
              <w:rPr>
                <w:sz w:val="22"/>
                <w:szCs w:val="22"/>
              </w:rPr>
              <w:t xml:space="preserve">/ordbog </w:t>
            </w:r>
            <w:r w:rsidRPr="0CAD4D13" w:rsidR="0080219A">
              <w:rPr>
                <w:sz w:val="22"/>
                <w:szCs w:val="22"/>
              </w:rPr>
              <w:t xml:space="preserve">til </w:t>
            </w:r>
            <w:r w:rsidRPr="0CAD4D13" w:rsidR="00D116BE">
              <w:rPr>
                <w:sz w:val="22"/>
                <w:szCs w:val="22"/>
              </w:rPr>
              <w:t xml:space="preserve">at danne basis for tekstforståelse inden videre </w:t>
            </w:r>
            <w:r w:rsidRPr="0CAD4D13" w:rsidR="0080219A">
              <w:rPr>
                <w:sz w:val="22"/>
                <w:szCs w:val="22"/>
              </w:rPr>
              <w:t>analyse og for</w:t>
            </w:r>
            <w:r w:rsidRPr="0CAD4D13" w:rsidR="00D116BE">
              <w:rPr>
                <w:sz w:val="22"/>
                <w:szCs w:val="22"/>
              </w:rPr>
              <w:t>tolkning</w:t>
            </w:r>
            <w:r w:rsidRPr="0CAD4D13" w:rsidR="0080219A">
              <w:rPr>
                <w:sz w:val="22"/>
                <w:szCs w:val="22"/>
              </w:rPr>
              <w:t>.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80219A" w14:paraId="22C27B33" w14:textId="77777777" w14:noSpellErr="1">
            <w:pPr>
              <w:rPr>
                <w:sz w:val="22"/>
                <w:szCs w:val="22"/>
              </w:rPr>
            </w:pPr>
            <w:r w:rsidRPr="0CAD4D13" w:rsidR="0080219A">
              <w:rPr>
                <w:b w:val="1"/>
                <w:bCs w:val="1"/>
                <w:sz w:val="22"/>
                <w:szCs w:val="22"/>
              </w:rPr>
              <w:t>Aktionslæring</w:t>
            </w:r>
            <w:r w:rsidRPr="0CAD4D13" w:rsidR="0080219A">
              <w:rPr>
                <w:sz w:val="22"/>
                <w:szCs w:val="22"/>
              </w:rPr>
              <w:t xml:space="preserve"> med praktiske opgaver. </w:t>
            </w:r>
          </w:p>
          <w:p w:rsidRPr="0080219A" w:rsidR="0080219A" w:rsidP="0CAD4D13" w:rsidRDefault="0080219A" w14:paraId="1CA0706A" w14:textId="093A2C36" w14:noSpellErr="1">
            <w:pPr>
              <w:rPr>
                <w:sz w:val="22"/>
                <w:szCs w:val="22"/>
              </w:rPr>
            </w:pPr>
            <w:r w:rsidRPr="0CAD4D13" w:rsidR="0080219A">
              <w:rPr>
                <w:sz w:val="22"/>
                <w:szCs w:val="22"/>
              </w:rPr>
              <w:t> </w:t>
            </w:r>
            <w:r w:rsidRPr="0CAD4D13" w:rsidR="007967AC">
              <w:rPr>
                <w:b w:val="1"/>
                <w:bCs w:val="1"/>
                <w:sz w:val="22"/>
                <w:szCs w:val="22"/>
              </w:rPr>
              <w:t>Læreroplæg</w:t>
            </w:r>
            <w:r w:rsidRPr="0CAD4D13" w:rsidR="0080219A">
              <w:rPr>
                <w:sz w:val="22"/>
                <w:szCs w:val="22"/>
              </w:rPr>
              <w:t xml:space="preserve"> af </w:t>
            </w:r>
            <w:r w:rsidRPr="0CAD4D13" w:rsidR="007967AC">
              <w:rPr>
                <w:sz w:val="22"/>
                <w:szCs w:val="22"/>
              </w:rPr>
              <w:t xml:space="preserve">den litteraturhistoriske kontekst (middelalder). </w:t>
            </w:r>
          </w:p>
          <w:p w:rsidRPr="0080219A" w:rsidR="0080219A" w:rsidP="0CAD4D13" w:rsidRDefault="0080219A" w14:paraId="325743D2" w14:textId="44E91DB7" w14:noSpellErr="1">
            <w:pPr>
              <w:rPr>
                <w:sz w:val="22"/>
                <w:szCs w:val="22"/>
              </w:rPr>
            </w:pPr>
            <w:r w:rsidRPr="0CAD4D13" w:rsidR="0080219A">
              <w:rPr>
                <w:sz w:val="22"/>
                <w:szCs w:val="22"/>
              </w:rPr>
              <w:t> </w:t>
            </w:r>
            <w:r w:rsidRPr="0CAD4D13" w:rsidR="0080219A">
              <w:rPr>
                <w:b w:val="1"/>
                <w:bCs w:val="1"/>
                <w:sz w:val="22"/>
                <w:szCs w:val="22"/>
              </w:rPr>
              <w:t>Individuelt</w:t>
            </w:r>
            <w:r w:rsidRPr="0CAD4D13" w:rsidR="007967AC">
              <w:rPr>
                <w:b w:val="1"/>
                <w:bCs w:val="1"/>
                <w:sz w:val="22"/>
                <w:szCs w:val="22"/>
              </w:rPr>
              <w:t>/par-</w:t>
            </w:r>
            <w:r w:rsidRPr="0CAD4D13" w:rsidR="0080219A">
              <w:rPr>
                <w:b w:val="1"/>
                <w:bCs w:val="1"/>
                <w:sz w:val="22"/>
                <w:szCs w:val="22"/>
              </w:rPr>
              <w:t>arbejde</w:t>
            </w:r>
            <w:r w:rsidRPr="0CAD4D13" w:rsidR="0080219A">
              <w:rPr>
                <w:sz w:val="22"/>
                <w:szCs w:val="22"/>
              </w:rPr>
              <w:t xml:space="preserve"> med A</w:t>
            </w:r>
            <w:r w:rsidRPr="0CAD4D13" w:rsidR="007967AC">
              <w:rPr>
                <w:sz w:val="22"/>
                <w:szCs w:val="22"/>
              </w:rPr>
              <w:t xml:space="preserve">.I. som sparring. </w:t>
            </w:r>
          </w:p>
          <w:p w:rsidR="0080219A" w:rsidP="0CAD4D13" w:rsidRDefault="0080219A" w14:paraId="75075967" w14:textId="43EF2C36" w14:noSpellErr="1">
            <w:pPr>
              <w:rPr>
                <w:sz w:val="22"/>
                <w:szCs w:val="22"/>
              </w:rPr>
            </w:pPr>
            <w:r w:rsidRPr="0CAD4D13" w:rsidR="0080219A">
              <w:rPr>
                <w:sz w:val="22"/>
                <w:szCs w:val="22"/>
              </w:rPr>
              <w:t> </w:t>
            </w:r>
            <w:r w:rsidRPr="0CAD4D13" w:rsidR="0080219A">
              <w:rPr>
                <w:b w:val="1"/>
                <w:bCs w:val="1"/>
                <w:sz w:val="22"/>
                <w:szCs w:val="22"/>
              </w:rPr>
              <w:t>Klassediskussion</w:t>
            </w:r>
            <w:r w:rsidRPr="0CAD4D13" w:rsidR="0080219A">
              <w:rPr>
                <w:sz w:val="22"/>
                <w:szCs w:val="22"/>
              </w:rPr>
              <w:t xml:space="preserve"> </w:t>
            </w:r>
            <w:r w:rsidRPr="0CAD4D13" w:rsidR="007967AC">
              <w:rPr>
                <w:sz w:val="22"/>
                <w:szCs w:val="22"/>
              </w:rPr>
              <w:t>med gennemgang af folkevisens handling strofe for strofe med input fra A.I.</w:t>
            </w:r>
            <w:r w:rsidRPr="0CAD4D13" w:rsidR="004B47CD">
              <w:rPr>
                <w:sz w:val="22"/>
                <w:szCs w:val="22"/>
              </w:rPr>
              <w:t>, som sikrer elevernes samlede forståelse af folkevisen</w:t>
            </w:r>
          </w:p>
          <w:p w:rsidRPr="0080219A" w:rsidR="007967AC" w:rsidP="0CAD4D13" w:rsidRDefault="007967AC" w14:paraId="7AF3CF74" w14:textId="7A457167" w14:noSpellErr="1">
            <w:pPr>
              <w:rPr>
                <w:b w:val="1"/>
                <w:bCs w:val="1"/>
                <w:sz w:val="22"/>
                <w:szCs w:val="22"/>
              </w:rPr>
            </w:pPr>
            <w:r w:rsidRPr="0CAD4D13" w:rsidR="007967AC">
              <w:rPr>
                <w:b w:val="1"/>
                <w:bCs w:val="1"/>
                <w:sz w:val="22"/>
                <w:szCs w:val="22"/>
              </w:rPr>
              <w:t>Individuelt</w:t>
            </w:r>
            <w:r w:rsidRPr="0CAD4D13" w:rsidR="007967AC">
              <w:rPr>
                <w:b w:val="1"/>
                <w:bCs w:val="1"/>
                <w:sz w:val="22"/>
                <w:szCs w:val="22"/>
              </w:rPr>
              <w:t>/par-</w:t>
            </w:r>
            <w:r w:rsidRPr="0CAD4D13" w:rsidR="007967AC">
              <w:rPr>
                <w:b w:val="1"/>
                <w:bCs w:val="1"/>
                <w:sz w:val="22"/>
                <w:szCs w:val="22"/>
              </w:rPr>
              <w:t>arbejde</w:t>
            </w:r>
            <w:r w:rsidRPr="0CAD4D13" w:rsidR="007967AC">
              <w:rPr>
                <w:b w:val="1"/>
                <w:bCs w:val="1"/>
                <w:sz w:val="22"/>
                <w:szCs w:val="22"/>
              </w:rPr>
              <w:t xml:space="preserve"> </w:t>
            </w:r>
            <w:r w:rsidRPr="0CAD4D13" w:rsidR="007967AC">
              <w:rPr>
                <w:sz w:val="22"/>
                <w:szCs w:val="22"/>
              </w:rPr>
              <w:t xml:space="preserve">videre analyseopgave </w:t>
            </w:r>
            <w:r w:rsidRPr="0CAD4D13" w:rsidR="004B47CD">
              <w:rPr>
                <w:sz w:val="22"/>
                <w:szCs w:val="22"/>
              </w:rPr>
              <w:t>til folkevisen med inddragelse af teksteksempler, som skal lede til fortolkning og perspektivering til den litterære periode.</w:t>
            </w:r>
            <w:r w:rsidRPr="0CAD4D13" w:rsidR="004B47CD">
              <w:rPr>
                <w:b w:val="1"/>
                <w:bCs w:val="1"/>
                <w:sz w:val="22"/>
                <w:szCs w:val="22"/>
              </w:rPr>
              <w:t xml:space="preserve">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Pr="0080219A" w:rsidR="0080219A" w:rsidP="0CAD4D13" w:rsidRDefault="004B47CD" w14:paraId="06B226E4" w14:textId="35C937F9" w14:noSpellErr="1">
            <w:pPr>
              <w:rPr>
                <w:sz w:val="22"/>
                <w:szCs w:val="22"/>
              </w:rPr>
            </w:pPr>
            <w:r w:rsidRPr="0CAD4D13" w:rsidR="004B47CD">
              <w:rPr>
                <w:b w:val="1"/>
                <w:bCs w:val="1"/>
                <w:sz w:val="22"/>
                <w:szCs w:val="22"/>
              </w:rPr>
              <w:t xml:space="preserve">Folkevisen </w:t>
            </w:r>
            <w:r w:rsidRPr="0CAD4D13" w:rsidR="004B47CD">
              <w:rPr>
                <w:b w:val="1"/>
                <w:bCs w:val="1"/>
                <w:i w:val="1"/>
                <w:iCs w:val="1"/>
                <w:sz w:val="22"/>
                <w:szCs w:val="22"/>
              </w:rPr>
              <w:t>Ebbe Skammelsen</w:t>
            </w:r>
            <w:r w:rsidRPr="0CAD4D13" w:rsidR="0080219A">
              <w:rPr>
                <w:sz w:val="22"/>
                <w:szCs w:val="22"/>
              </w:rPr>
              <w:t>,</w:t>
            </w:r>
            <w:r w:rsidRPr="0CAD4D13" w:rsidR="004B47CD">
              <w:rPr>
                <w:sz w:val="22"/>
                <w:szCs w:val="22"/>
              </w:rPr>
              <w:t xml:space="preserve"> </w:t>
            </w:r>
            <w:hyperlink r:id="R8307db70edb44cc1">
              <w:r w:rsidRPr="0CAD4D13" w:rsidR="004B47CD">
                <w:rPr>
                  <w:rStyle w:val="Hyperlink"/>
                  <w:sz w:val="22"/>
                  <w:szCs w:val="22"/>
                </w:rPr>
                <w:t>https://kalliope.org/da/text/folke2001042102</w:t>
              </w:r>
            </w:hyperlink>
            <w:r w:rsidRPr="0CAD4D13" w:rsidR="004B47CD">
              <w:rPr>
                <w:sz w:val="22"/>
                <w:szCs w:val="22"/>
              </w:rPr>
              <w:t xml:space="preserve"> </w:t>
            </w:r>
            <w:r w:rsidRPr="0CAD4D13" w:rsidR="0080219A">
              <w:rPr>
                <w:sz w:val="22"/>
                <w:szCs w:val="22"/>
              </w:rPr>
              <w:t> </w:t>
            </w:r>
          </w:p>
          <w:p w:rsidR="0080219A" w:rsidP="0CAD4D13" w:rsidRDefault="004B47CD" w14:paraId="5C977A64" w14:textId="0C3BBF2D" w14:noSpellErr="1">
            <w:pPr>
              <w:rPr>
                <w:sz w:val="22"/>
                <w:szCs w:val="22"/>
              </w:rPr>
            </w:pPr>
            <w:r w:rsidRPr="0CAD4D13" w:rsidR="004B47CD">
              <w:rPr>
                <w:b w:val="1"/>
                <w:bCs w:val="1"/>
                <w:sz w:val="22"/>
                <w:szCs w:val="22"/>
              </w:rPr>
              <w:t>Tegneserieudgave</w:t>
            </w:r>
            <w:r w:rsidRPr="0CAD4D13" w:rsidR="004B47CD">
              <w:rPr>
                <w:sz w:val="22"/>
                <w:szCs w:val="22"/>
              </w:rPr>
              <w:t xml:space="preserve"> af </w:t>
            </w:r>
            <w:r w:rsidRPr="0CAD4D13" w:rsidR="004B47CD">
              <w:rPr>
                <w:i w:val="1"/>
                <w:iCs w:val="1"/>
                <w:sz w:val="22"/>
                <w:szCs w:val="22"/>
              </w:rPr>
              <w:t>Ebbe Skammelsøn</w:t>
            </w:r>
            <w:r w:rsidRPr="0CAD4D13" w:rsidR="004B47CD">
              <w:rPr>
                <w:sz w:val="22"/>
                <w:szCs w:val="22"/>
              </w:rPr>
              <w:t xml:space="preserve">, fra Skolekom. </w:t>
            </w:r>
          </w:p>
          <w:p w:rsidRPr="0080219A" w:rsidR="004B47CD" w:rsidP="0CAD4D13" w:rsidRDefault="004B47CD" w14:paraId="7B8AA675" w14:textId="2AB14573" w14:noSpellErr="1">
            <w:pPr>
              <w:rPr>
                <w:sz w:val="22"/>
                <w:szCs w:val="22"/>
              </w:rPr>
            </w:pPr>
            <w:r w:rsidRPr="0CAD4D13" w:rsidR="004B47CD">
              <w:rPr>
                <w:sz w:val="22"/>
                <w:szCs w:val="22"/>
              </w:rPr>
              <w:t xml:space="preserve">Kapitlet </w:t>
            </w:r>
            <w:r w:rsidRPr="0CAD4D13" w:rsidR="004B47CD">
              <w:rPr>
                <w:b w:val="1"/>
                <w:bCs w:val="1"/>
                <w:sz w:val="22"/>
                <w:szCs w:val="22"/>
              </w:rPr>
              <w:t>”1000-1536: Middelalder”</w:t>
            </w:r>
            <w:r w:rsidRPr="0CAD4D13" w:rsidR="004B47CD">
              <w:rPr>
                <w:sz w:val="22"/>
                <w:szCs w:val="22"/>
              </w:rPr>
              <w:t xml:space="preserve"> i </w:t>
            </w:r>
            <w:r w:rsidRPr="0CAD4D13" w:rsidR="004B47CD">
              <w:rPr>
                <w:i w:val="1"/>
                <w:iCs w:val="1"/>
                <w:sz w:val="22"/>
                <w:szCs w:val="22"/>
              </w:rPr>
              <w:t>Litteraturhistorien på langs og på tværs</w:t>
            </w:r>
            <w:r w:rsidRPr="0CAD4D13" w:rsidR="004B47CD">
              <w:rPr>
                <w:sz w:val="22"/>
                <w:szCs w:val="22"/>
              </w:rPr>
              <w:t xml:space="preserve">, Systime, </w:t>
            </w:r>
            <w:hyperlink r:id="R5d6be076ee2c440e">
              <w:r w:rsidRPr="0CAD4D13" w:rsidR="004B47CD">
                <w:rPr>
                  <w:rStyle w:val="Hyperlink"/>
                  <w:sz w:val="22"/>
                  <w:szCs w:val="22"/>
                </w:rPr>
                <w:t>https://litthist.systime.dk/?id=121</w:t>
              </w:r>
            </w:hyperlink>
            <w:r w:rsidRPr="0CAD4D13" w:rsidR="004B47CD">
              <w:rPr>
                <w:sz w:val="22"/>
                <w:szCs w:val="22"/>
              </w:rPr>
              <w:t xml:space="preserve"> </w:t>
            </w:r>
          </w:p>
        </w:tc>
        <w:tc>
          <w:tcPr>
            <w:tcW w:w="2684" w:type="dxa"/>
            <w:tcBorders>
              <w:top w:val="single" w:color="4472C4" w:sz="6" w:space="0"/>
              <w:left w:val="single" w:color="4472C4" w:sz="6" w:space="0"/>
              <w:bottom w:val="single" w:color="4472C4" w:sz="6" w:space="0"/>
              <w:right w:val="single" w:color="4472C4" w:sz="6" w:space="0"/>
            </w:tcBorders>
            <w:shd w:val="clear" w:color="auto" w:fill="auto"/>
            <w:tcMar/>
            <w:hideMark/>
          </w:tcPr>
          <w:p w:rsidR="004B47CD" w:rsidP="0CAD4D13" w:rsidRDefault="0080219A" w14:paraId="0AA3E333" w14:textId="60DA56CF">
            <w:pPr>
              <w:rPr>
                <w:sz w:val="22"/>
                <w:szCs w:val="22"/>
              </w:rPr>
            </w:pPr>
            <w:r w:rsidRPr="0CAD4D13" w:rsidR="0080219A">
              <w:rPr>
                <w:b w:val="1"/>
                <w:bCs w:val="1"/>
                <w:sz w:val="22"/>
                <w:szCs w:val="22"/>
              </w:rPr>
              <w:t>Formativ</w:t>
            </w:r>
            <w:r w:rsidRPr="0CAD4D13" w:rsidR="0080219A">
              <w:rPr>
                <w:sz w:val="22"/>
                <w:szCs w:val="22"/>
              </w:rPr>
              <w:t xml:space="preserve"> evaluering gennem </w:t>
            </w:r>
            <w:r w:rsidRPr="0CAD4D13" w:rsidR="004B47CD">
              <w:rPr>
                <w:sz w:val="22"/>
                <w:szCs w:val="22"/>
              </w:rPr>
              <w:t>elev-elev- og elev-A.I.-sparring i processen,</w:t>
            </w:r>
            <w:r w:rsidRPr="0CAD4D13" w:rsidR="0050277B">
              <w:rPr>
                <w:sz w:val="22"/>
                <w:szCs w:val="22"/>
              </w:rPr>
              <w:t xml:space="preserve"> </w:t>
            </w:r>
            <w:r w:rsidRPr="0CAD4D13" w:rsidR="004B47CD">
              <w:rPr>
                <w:sz w:val="22"/>
                <w:szCs w:val="22"/>
              </w:rPr>
              <w:t>klassegennemgang</w:t>
            </w:r>
            <w:r w:rsidRPr="0CAD4D13" w:rsidR="0050277B">
              <w:rPr>
                <w:sz w:val="22"/>
                <w:szCs w:val="22"/>
              </w:rPr>
              <w:t xml:space="preserve"> af opgaverne, med elevernes og </w:t>
            </w:r>
            <w:r w:rsidRPr="0CAD4D13" w:rsidR="0050277B">
              <w:rPr>
                <w:sz w:val="22"/>
                <w:szCs w:val="22"/>
              </w:rPr>
              <w:t>A.I.’s</w:t>
            </w:r>
            <w:r w:rsidRPr="0CAD4D13" w:rsidR="0050277B">
              <w:rPr>
                <w:sz w:val="22"/>
                <w:szCs w:val="22"/>
              </w:rPr>
              <w:t xml:space="preserve"> input. </w:t>
            </w:r>
          </w:p>
          <w:p w:rsidRPr="0080219A" w:rsidR="0080219A" w:rsidP="0CAD4D13" w:rsidRDefault="0080219A" w14:paraId="31A928A5" w14:textId="77777777" w14:noSpellErr="1">
            <w:pPr>
              <w:rPr>
                <w:sz w:val="22"/>
                <w:szCs w:val="22"/>
              </w:rPr>
            </w:pPr>
            <w:r w:rsidRPr="0CAD4D13" w:rsidR="0080219A">
              <w:rPr>
                <w:sz w:val="22"/>
                <w:szCs w:val="22"/>
              </w:rPr>
              <w:t> </w:t>
            </w:r>
          </w:p>
          <w:p w:rsidRPr="0080219A" w:rsidR="0080219A" w:rsidP="0CAD4D13" w:rsidRDefault="0080219A" w14:paraId="4189194F" w14:textId="6244E1E7" w14:noSpellErr="1">
            <w:pPr>
              <w:rPr>
                <w:sz w:val="22"/>
                <w:szCs w:val="22"/>
              </w:rPr>
            </w:pPr>
          </w:p>
        </w:tc>
      </w:tr>
    </w:tbl>
    <w:p w:rsidRPr="0080219A" w:rsidR="0080219A" w:rsidP="0080219A" w:rsidRDefault="0080219A" w14:paraId="1490AFD1" w14:textId="77777777">
      <w:r w:rsidRPr="0080219A">
        <w:t> </w:t>
      </w:r>
    </w:p>
    <w:p w:rsidR="00B96B2A" w:rsidRDefault="00B96B2A" w14:paraId="6C16DF56" w14:textId="77777777">
      <w:pPr>
        <w:rPr>
          <w:rFonts w:asciiTheme="majorHAnsi" w:hAnsiTheme="majorHAnsi" w:eastAsiaTheme="majorEastAsia" w:cstheme="majorBidi"/>
          <w:spacing w:val="-10"/>
          <w:kern w:val="28"/>
          <w:sz w:val="56"/>
          <w:szCs w:val="56"/>
        </w:rPr>
      </w:pPr>
      <w:r>
        <w:br w:type="page"/>
      </w:r>
    </w:p>
    <w:p w:rsidR="00B96B2A" w:rsidP="00B96B2A" w:rsidRDefault="0080219A" w14:paraId="4916C211" w14:textId="446B8695">
      <w:pPr>
        <w:pStyle w:val="Titel"/>
        <w:jc w:val="center"/>
        <w:rPr>
          <w:b/>
          <w:bCs/>
        </w:rPr>
      </w:pPr>
      <w:r w:rsidRPr="0080219A">
        <w:t> </w:t>
      </w:r>
      <w:r w:rsidRPr="004C608E" w:rsidR="00B96B2A">
        <w:rPr>
          <w:b/>
          <w:bCs/>
        </w:rPr>
        <w:t>Ramme for aktionslæring</w:t>
      </w:r>
    </w:p>
    <w:p w:rsidR="00B96B2A" w:rsidP="00B96B2A" w:rsidRDefault="00B96B2A" w14:paraId="091FEA82" w14:textId="77777777"/>
    <w:tbl>
      <w:tblPr>
        <w:tblStyle w:val="Tabel-Gitter"/>
        <w:tblW w:w="13499" w:type="dxa"/>
        <w:tblLook w:val="04A0" w:firstRow="1" w:lastRow="0" w:firstColumn="1" w:lastColumn="0" w:noHBand="0" w:noVBand="1"/>
      </w:tblPr>
      <w:tblGrid>
        <w:gridCol w:w="3273"/>
        <w:gridCol w:w="10226"/>
      </w:tblGrid>
      <w:tr w:rsidRPr="004C608E" w:rsidR="00B96B2A" w:rsidTr="0CAD4D13" w14:paraId="68F1959F" w14:textId="77777777">
        <w:trPr>
          <w:trHeight w:val="558"/>
        </w:trPr>
        <w:tc>
          <w:tcPr>
            <w:tcW w:w="3273" w:type="dxa"/>
            <w:tcMar/>
          </w:tcPr>
          <w:p w:rsidRPr="004C608E" w:rsidR="00B96B2A" w:rsidP="0CAD4D13" w:rsidRDefault="00B96B2A" w14:paraId="28743905" w14:textId="77777777" w14:noSpellErr="1">
            <w:pPr>
              <w:rPr>
                <w:b w:val="1"/>
                <w:bCs w:val="1"/>
                <w:sz w:val="22"/>
                <w:szCs w:val="22"/>
              </w:rPr>
            </w:pPr>
            <w:r w:rsidRPr="0CAD4D13" w:rsidR="00B96B2A">
              <w:rPr>
                <w:b w:val="1"/>
                <w:bCs w:val="1"/>
                <w:sz w:val="22"/>
                <w:szCs w:val="22"/>
              </w:rPr>
              <w:t>Tekstpraksis</w:t>
            </w:r>
          </w:p>
        </w:tc>
        <w:tc>
          <w:tcPr>
            <w:tcW w:w="10226" w:type="dxa"/>
            <w:tcMar/>
          </w:tcPr>
          <w:p w:rsidRPr="004C608E" w:rsidR="00B96B2A" w:rsidP="0CAD4D13" w:rsidRDefault="00B96B2A" w14:paraId="0DBC4CB6" w14:textId="77777777">
            <w:pPr>
              <w:rPr>
                <w:sz w:val="22"/>
                <w:szCs w:val="22"/>
              </w:rPr>
            </w:pPr>
            <w:r w:rsidRPr="0CAD4D13" w:rsidR="00B96B2A">
              <w:rPr>
                <w:sz w:val="22"/>
                <w:szCs w:val="22"/>
              </w:rPr>
              <w:t xml:space="preserve">Forståelse af ældre litteratur som folkeviser vha. </w:t>
            </w:r>
            <w:r w:rsidRPr="0CAD4D13" w:rsidR="00B96B2A">
              <w:rPr>
                <w:sz w:val="22"/>
                <w:szCs w:val="22"/>
              </w:rPr>
              <w:t>ChatGBT</w:t>
            </w:r>
            <w:r w:rsidRPr="0CAD4D13" w:rsidR="00B96B2A">
              <w:rPr>
                <w:sz w:val="22"/>
                <w:szCs w:val="22"/>
              </w:rPr>
              <w:t>.</w:t>
            </w:r>
          </w:p>
          <w:p w:rsidRPr="004C608E" w:rsidR="00B96B2A" w:rsidP="0CAD4D13" w:rsidRDefault="00B96B2A" w14:paraId="0BD79812" w14:textId="77777777" w14:noSpellErr="1">
            <w:pPr>
              <w:rPr>
                <w:sz w:val="22"/>
                <w:szCs w:val="22"/>
              </w:rPr>
            </w:pPr>
          </w:p>
        </w:tc>
      </w:tr>
      <w:tr w:rsidRPr="004C608E" w:rsidR="00B96B2A" w:rsidTr="0CAD4D13" w14:paraId="2ACEA557" w14:textId="77777777">
        <w:trPr>
          <w:trHeight w:val="1085"/>
        </w:trPr>
        <w:tc>
          <w:tcPr>
            <w:tcW w:w="3273" w:type="dxa"/>
            <w:tcMar/>
          </w:tcPr>
          <w:p w:rsidRPr="004C608E" w:rsidR="00B96B2A" w:rsidP="0CAD4D13" w:rsidRDefault="00B96B2A" w14:paraId="1705DF9D" w14:textId="77777777" w14:noSpellErr="1">
            <w:pPr>
              <w:rPr>
                <w:b w:val="1"/>
                <w:bCs w:val="1"/>
                <w:sz w:val="22"/>
                <w:szCs w:val="22"/>
              </w:rPr>
            </w:pPr>
            <w:r w:rsidRPr="0CAD4D13" w:rsidR="00B96B2A">
              <w:rPr>
                <w:b w:val="1"/>
                <w:bCs w:val="1"/>
                <w:sz w:val="22"/>
                <w:szCs w:val="22"/>
              </w:rPr>
              <w:t xml:space="preserve">Digitale værktøjer til udlicitering </w:t>
            </w:r>
          </w:p>
        </w:tc>
        <w:tc>
          <w:tcPr>
            <w:tcW w:w="10226" w:type="dxa"/>
            <w:tcMar/>
          </w:tcPr>
          <w:p w:rsidRPr="004C608E" w:rsidR="00B96B2A" w:rsidP="0CAD4D13" w:rsidRDefault="00B96B2A" w14:paraId="57603E42" w14:textId="77777777" w14:noSpellErr="1">
            <w:pPr>
              <w:rPr>
                <w:sz w:val="22"/>
                <w:szCs w:val="22"/>
              </w:rPr>
            </w:pPr>
            <w:r w:rsidRPr="0CAD4D13" w:rsidR="00B96B2A">
              <w:rPr>
                <w:sz w:val="22"/>
                <w:szCs w:val="22"/>
              </w:rPr>
              <w:t>A. Folkeviser er generelt skrevet i et sprog, som eleverne har svært ved at forstå og “oversætte” til nydansk. De har mulighed for at bruge ordbøger, men mange af dem overvældes af det antal ord, som de skal slå op for at få en nogenlunde forståelse af folkevisens indhold.</w:t>
            </w:r>
          </w:p>
          <w:p w:rsidR="00B96B2A" w:rsidP="0CAD4D13" w:rsidRDefault="00B96B2A" w14:paraId="22415AF8" w14:textId="77777777" w14:noSpellErr="1">
            <w:pPr>
              <w:spacing w:line="259" w:lineRule="auto"/>
              <w:rPr>
                <w:sz w:val="22"/>
                <w:szCs w:val="22"/>
              </w:rPr>
            </w:pPr>
          </w:p>
          <w:p w:rsidRPr="004C608E" w:rsidR="00B96B2A" w:rsidP="0CAD4D13" w:rsidRDefault="00B96B2A" w14:paraId="404BB2A3" w14:textId="77777777" w14:noSpellErr="1">
            <w:pPr>
              <w:spacing w:line="259" w:lineRule="auto"/>
              <w:rPr>
                <w:sz w:val="22"/>
                <w:szCs w:val="22"/>
              </w:rPr>
            </w:pPr>
            <w:r w:rsidRPr="0CAD4D13" w:rsidR="00B96B2A">
              <w:rPr>
                <w:sz w:val="22"/>
                <w:szCs w:val="22"/>
              </w:rPr>
              <w:t xml:space="preserve">B. Pga. den udfordrede forståelse for folkevisens indhold, vil mange elever evt. Google folkevisen og få andres udlægning af handlingen. </w:t>
            </w:r>
          </w:p>
          <w:p w:rsidRPr="004C608E" w:rsidR="00B96B2A" w:rsidP="0CAD4D13" w:rsidRDefault="00B96B2A" w14:paraId="3310E930" w14:textId="77777777" w14:noSpellErr="1">
            <w:pPr>
              <w:spacing w:line="259" w:lineRule="auto"/>
              <w:rPr>
                <w:sz w:val="22"/>
                <w:szCs w:val="22"/>
              </w:rPr>
            </w:pPr>
          </w:p>
        </w:tc>
      </w:tr>
      <w:tr w:rsidRPr="004C608E" w:rsidR="00B96B2A" w:rsidTr="0CAD4D13" w14:paraId="55192265" w14:textId="77777777">
        <w:trPr>
          <w:trHeight w:val="1643"/>
        </w:trPr>
        <w:tc>
          <w:tcPr>
            <w:tcW w:w="3273" w:type="dxa"/>
            <w:tcMar/>
          </w:tcPr>
          <w:p w:rsidRPr="004C608E" w:rsidR="00B96B2A" w:rsidP="0CAD4D13" w:rsidRDefault="00B96B2A" w14:paraId="54A9B858" w14:textId="77777777" w14:noSpellErr="1">
            <w:pPr>
              <w:rPr>
                <w:b w:val="1"/>
                <w:bCs w:val="1"/>
                <w:sz w:val="22"/>
                <w:szCs w:val="22"/>
              </w:rPr>
            </w:pPr>
            <w:r w:rsidRPr="0CAD4D13" w:rsidR="00B96B2A">
              <w:rPr>
                <w:b w:val="1"/>
                <w:bCs w:val="1"/>
                <w:sz w:val="22"/>
                <w:szCs w:val="22"/>
              </w:rPr>
              <w:t xml:space="preserve">Digitale værktøjer som kognitiv partner </w:t>
            </w:r>
          </w:p>
        </w:tc>
        <w:tc>
          <w:tcPr>
            <w:tcW w:w="10226" w:type="dxa"/>
            <w:tcMar/>
          </w:tcPr>
          <w:p w:rsidRPr="004C608E" w:rsidR="00B96B2A" w:rsidP="0CAD4D13" w:rsidRDefault="00B96B2A" w14:paraId="0E11FB96" w14:textId="77777777">
            <w:pPr>
              <w:rPr>
                <w:sz w:val="22"/>
                <w:szCs w:val="22"/>
              </w:rPr>
            </w:pPr>
            <w:r w:rsidRPr="0CAD4D13" w:rsidR="00B96B2A">
              <w:rPr>
                <w:sz w:val="22"/>
                <w:szCs w:val="22"/>
              </w:rPr>
              <w:t xml:space="preserve">A. Ordbøger er selvfølgelig det oplagte værktøj til at forstå ældre ord, men her kan kontekstforståelsen blive en udfordring. Derfor vil det være mere oplagt at bruge </w:t>
            </w:r>
            <w:r w:rsidRPr="0CAD4D13" w:rsidR="00B96B2A">
              <w:rPr>
                <w:sz w:val="22"/>
                <w:szCs w:val="22"/>
              </w:rPr>
              <w:t>ChatGBT</w:t>
            </w:r>
            <w:r w:rsidRPr="0CAD4D13" w:rsidR="00B96B2A">
              <w:rPr>
                <w:sz w:val="22"/>
                <w:szCs w:val="22"/>
              </w:rPr>
              <w:t xml:space="preserve"> eller </w:t>
            </w:r>
            <w:r w:rsidRPr="0CAD4D13" w:rsidR="00B96B2A">
              <w:rPr>
                <w:sz w:val="22"/>
                <w:szCs w:val="22"/>
              </w:rPr>
              <w:t>CoPilot</w:t>
            </w:r>
            <w:r w:rsidRPr="0CAD4D13" w:rsidR="00B96B2A">
              <w:rPr>
                <w:sz w:val="22"/>
                <w:szCs w:val="22"/>
              </w:rPr>
              <w:t xml:space="preserve"> som “oversætter” af en folkevise til nudansk.</w:t>
            </w:r>
          </w:p>
          <w:p w:rsidR="00B96B2A" w:rsidP="0CAD4D13" w:rsidRDefault="00B96B2A" w14:paraId="62ED6762" w14:textId="77777777" w14:noSpellErr="1">
            <w:pPr>
              <w:rPr>
                <w:sz w:val="22"/>
                <w:szCs w:val="22"/>
              </w:rPr>
            </w:pPr>
          </w:p>
          <w:p w:rsidRPr="004C608E" w:rsidR="00B96B2A" w:rsidP="0CAD4D13" w:rsidRDefault="00B96B2A" w14:paraId="48A3F5CA" w14:textId="77777777">
            <w:pPr>
              <w:rPr>
                <w:sz w:val="22"/>
                <w:szCs w:val="22"/>
              </w:rPr>
            </w:pPr>
            <w:r w:rsidRPr="0CAD4D13" w:rsidR="00B96B2A">
              <w:rPr>
                <w:sz w:val="22"/>
                <w:szCs w:val="22"/>
              </w:rPr>
              <w:t xml:space="preserve">B. </w:t>
            </w:r>
            <w:r w:rsidRPr="0CAD4D13" w:rsidR="00B96B2A">
              <w:rPr>
                <w:sz w:val="22"/>
                <w:szCs w:val="22"/>
              </w:rPr>
              <w:t>ChatGBT</w:t>
            </w:r>
            <w:r w:rsidRPr="0CAD4D13" w:rsidR="00B96B2A">
              <w:rPr>
                <w:sz w:val="22"/>
                <w:szCs w:val="22"/>
              </w:rPr>
              <w:t xml:space="preserve"> kan i modsætning til en ordbog inkludere konteksten både internt i folkevisens strofer og overordnet ud fra hele handlingen. </w:t>
            </w:r>
            <w:r w:rsidRPr="0CAD4D13" w:rsidR="00B96B2A">
              <w:rPr>
                <w:sz w:val="22"/>
                <w:szCs w:val="22"/>
              </w:rPr>
              <w:t>Prompting</w:t>
            </w:r>
            <w:r w:rsidRPr="0CAD4D13" w:rsidR="00B96B2A">
              <w:rPr>
                <w:sz w:val="22"/>
                <w:szCs w:val="22"/>
              </w:rPr>
              <w:t xml:space="preserve"> spiller selvfølgelig også ind, men det er en relativ simpel kommando, som åbner teksten på en meget mere tilgængelig måde for eleverne. Det højner muligheden for, at eleverne faktisk forstår folkevisen på et niveau, så de opnår en mestringsfølelse og det forestående analysearbejde bliver langt mere overskueligt. På den måde “strander” eleverne ikke på et lavt taksonomisk trin men for mulighed for at komme højere op i deres tekstarbejde. </w:t>
            </w:r>
          </w:p>
        </w:tc>
      </w:tr>
      <w:tr w:rsidRPr="004C608E" w:rsidR="00B96B2A" w:rsidTr="0CAD4D13" w14:paraId="71A6F1EE" w14:textId="77777777">
        <w:trPr>
          <w:trHeight w:val="558"/>
        </w:trPr>
        <w:tc>
          <w:tcPr>
            <w:tcW w:w="3273" w:type="dxa"/>
            <w:tcMar/>
          </w:tcPr>
          <w:p w:rsidRPr="004C608E" w:rsidR="00B96B2A" w:rsidP="0CAD4D13" w:rsidRDefault="00B96B2A" w14:paraId="404958A1" w14:textId="77777777" w14:noSpellErr="1">
            <w:pPr>
              <w:rPr>
                <w:b w:val="1"/>
                <w:bCs w:val="1"/>
                <w:sz w:val="22"/>
                <w:szCs w:val="22"/>
              </w:rPr>
            </w:pPr>
            <w:r w:rsidRPr="0CAD4D13" w:rsidR="00B96B2A">
              <w:rPr>
                <w:b w:val="1"/>
                <w:bCs w:val="1"/>
                <w:sz w:val="22"/>
                <w:szCs w:val="22"/>
              </w:rPr>
              <w:t>Formål</w:t>
            </w:r>
          </w:p>
        </w:tc>
        <w:tc>
          <w:tcPr>
            <w:tcW w:w="10226" w:type="dxa"/>
            <w:tcMar/>
          </w:tcPr>
          <w:p w:rsidRPr="004C608E" w:rsidR="00B96B2A" w:rsidP="0CAD4D13" w:rsidRDefault="00B96B2A" w14:paraId="58D9ED75" w14:textId="77777777" w14:noSpellErr="1">
            <w:pPr>
              <w:rPr>
                <w:sz w:val="22"/>
                <w:szCs w:val="22"/>
              </w:rPr>
            </w:pPr>
            <w:r w:rsidRPr="0CAD4D13" w:rsidR="00B96B2A">
              <w:rPr>
                <w:sz w:val="22"/>
                <w:szCs w:val="22"/>
              </w:rPr>
              <w:t xml:space="preserve">Kan brugen af A.I. hjælpe elevernes forståelse og mestringsfølelse af ældre litteratur? </w:t>
            </w:r>
          </w:p>
          <w:p w:rsidRPr="004C608E" w:rsidR="00B96B2A" w:rsidP="0CAD4D13" w:rsidRDefault="00B96B2A" w14:paraId="3B777A98" w14:textId="77777777" w14:noSpellErr="1">
            <w:pPr>
              <w:rPr>
                <w:sz w:val="22"/>
                <w:szCs w:val="22"/>
              </w:rPr>
            </w:pPr>
          </w:p>
        </w:tc>
      </w:tr>
      <w:tr w:rsidRPr="004C608E" w:rsidR="00B96B2A" w:rsidTr="0CAD4D13" w14:paraId="053C389E" w14:textId="77777777">
        <w:trPr>
          <w:trHeight w:val="3318"/>
        </w:trPr>
        <w:tc>
          <w:tcPr>
            <w:tcW w:w="3273" w:type="dxa"/>
            <w:tcMar/>
          </w:tcPr>
          <w:p w:rsidRPr="004C608E" w:rsidR="00B96B2A" w:rsidP="0CAD4D13" w:rsidRDefault="00B96B2A" w14:paraId="2C9C3A10" w14:textId="77777777" w14:noSpellErr="1">
            <w:pPr>
              <w:rPr>
                <w:b w:val="1"/>
                <w:bCs w:val="1"/>
                <w:sz w:val="22"/>
                <w:szCs w:val="22"/>
              </w:rPr>
            </w:pPr>
            <w:r w:rsidRPr="0CAD4D13" w:rsidR="00B96B2A">
              <w:rPr>
                <w:b w:val="1"/>
                <w:bCs w:val="1"/>
                <w:sz w:val="22"/>
                <w:szCs w:val="22"/>
              </w:rPr>
              <w:t>Delprocesser for elevernes arbejde</w:t>
            </w:r>
          </w:p>
          <w:p w:rsidRPr="004C608E" w:rsidR="00B96B2A" w:rsidP="0CAD4D13" w:rsidRDefault="00B96B2A" w14:paraId="006C425F" w14:textId="77777777" w14:noSpellErr="1">
            <w:pPr>
              <w:rPr>
                <w:b w:val="1"/>
                <w:bCs w:val="1"/>
                <w:sz w:val="22"/>
                <w:szCs w:val="22"/>
              </w:rPr>
            </w:pPr>
            <w:r w:rsidRPr="0CAD4D13" w:rsidR="00B96B2A">
              <w:rPr>
                <w:b w:val="1"/>
                <w:bCs w:val="1"/>
                <w:sz w:val="22"/>
                <w:szCs w:val="22"/>
              </w:rPr>
              <w:t>(Forløbsplan)</w:t>
            </w:r>
          </w:p>
        </w:tc>
        <w:tc>
          <w:tcPr>
            <w:tcW w:w="10226" w:type="dxa"/>
            <w:tcMar/>
          </w:tcPr>
          <w:p w:rsidRPr="004C608E" w:rsidR="00B96B2A" w:rsidP="0CAD4D13" w:rsidRDefault="00B96B2A" w14:paraId="543ADFB9" w14:textId="77777777" w14:noSpellErr="1">
            <w:pPr>
              <w:rPr>
                <w:sz w:val="22"/>
                <w:szCs w:val="22"/>
              </w:rPr>
            </w:pPr>
            <w:r w:rsidRPr="0CAD4D13" w:rsidR="00B96B2A">
              <w:rPr>
                <w:sz w:val="22"/>
                <w:szCs w:val="22"/>
              </w:rPr>
              <w:t xml:space="preserve">Forud for brugen af A.I., har eleverne læst en nyfortolkning af folkevisen i tegneserien form for at få en overordnet forståelse for plottet. Hvor næste trin bliver t kolbe den overordnede handling på de forskellige strofer. Det giver dem bedre forudsætninger for at komme analytisk i dybden med de forskellige strofer i den videre analyse. På den måde kan de nu bruge konkrete citater for at understøtte deres analytiske pointer. </w:t>
            </w:r>
          </w:p>
          <w:p w:rsidRPr="004C608E" w:rsidR="00B96B2A" w:rsidP="0CAD4D13" w:rsidRDefault="00B96B2A" w14:paraId="71A5924C" w14:textId="77777777" w14:noSpellErr="1">
            <w:pPr>
              <w:rPr>
                <w:rFonts w:ascii="Calibri" w:hAnsi="Calibri" w:eastAsia="Calibri" w:cs="Calibri"/>
                <w:b w:val="1"/>
                <w:bCs w:val="1"/>
                <w:sz w:val="22"/>
                <w:szCs w:val="22"/>
              </w:rPr>
            </w:pPr>
          </w:p>
          <w:p w:rsidRPr="004C608E" w:rsidR="00B96B2A" w:rsidP="0CAD4D13" w:rsidRDefault="00B96B2A" w14:paraId="77EA6DF5" w14:textId="77777777" w14:noSpellErr="1">
            <w:pPr>
              <w:rPr>
                <w:rFonts w:ascii="Calibri" w:hAnsi="Calibri" w:eastAsia="Calibri" w:cs="Calibri"/>
                <w:b w:val="1"/>
                <w:bCs w:val="1"/>
                <w:sz w:val="22"/>
                <w:szCs w:val="22"/>
              </w:rPr>
            </w:pPr>
            <w:r w:rsidRPr="0CAD4D13" w:rsidR="00B96B2A">
              <w:rPr>
                <w:rFonts w:ascii="Calibri" w:hAnsi="Calibri" w:eastAsia="Calibri" w:cs="Calibri"/>
                <w:b w:val="1"/>
                <w:bCs w:val="1"/>
                <w:sz w:val="22"/>
                <w:szCs w:val="22"/>
              </w:rPr>
              <w:t>Opgave 1:</w:t>
            </w:r>
          </w:p>
          <w:p w:rsidRPr="004C608E" w:rsidR="00B96B2A" w:rsidP="0CAD4D13" w:rsidRDefault="00B96B2A" w14:paraId="7789560C" w14:textId="77777777" w14:noSpellErr="1">
            <w:pPr>
              <w:pStyle w:val="Listeafsnit"/>
              <w:numPr>
                <w:ilvl w:val="0"/>
                <w:numId w:val="3"/>
              </w:numPr>
              <w:rPr>
                <w:rFonts w:ascii="Calibri" w:hAnsi="Calibri" w:eastAsia="Calibri" w:cs="Calibri"/>
                <w:sz w:val="22"/>
                <w:szCs w:val="22"/>
              </w:rPr>
            </w:pPr>
            <w:r w:rsidRPr="0CAD4D13" w:rsidR="00B96B2A">
              <w:rPr>
                <w:rFonts w:ascii="Calibri" w:hAnsi="Calibri" w:eastAsia="Calibri" w:cs="Calibri"/>
                <w:sz w:val="22"/>
                <w:szCs w:val="22"/>
              </w:rPr>
              <w:t xml:space="preserve">Individuelt: Læs nyfortolkningen af "Ebbe Skammelsen" i tegneserieformat </w:t>
            </w:r>
          </w:p>
          <w:p w:rsidRPr="004C608E" w:rsidR="00B96B2A" w:rsidP="0CAD4D13" w:rsidRDefault="00B96B2A" w14:paraId="6AB708E9" w14:textId="77777777" w14:noSpellErr="1">
            <w:pPr>
              <w:pStyle w:val="Listeafsnit"/>
              <w:numPr>
                <w:ilvl w:val="1"/>
                <w:numId w:val="3"/>
              </w:numPr>
              <w:rPr>
                <w:rFonts w:ascii="Calibri" w:hAnsi="Calibri" w:eastAsia="Calibri" w:cs="Calibri"/>
                <w:sz w:val="22"/>
                <w:szCs w:val="22"/>
              </w:rPr>
            </w:pPr>
            <w:r w:rsidRPr="0CAD4D13" w:rsidR="00B96B2A">
              <w:rPr>
                <w:rFonts w:ascii="Calibri" w:hAnsi="Calibri" w:eastAsia="Calibri" w:cs="Calibri"/>
                <w:sz w:val="22"/>
                <w:szCs w:val="22"/>
              </w:rPr>
              <w:t>Skriv et kort resume af handlingen 5-10 linjer</w:t>
            </w:r>
          </w:p>
          <w:p w:rsidRPr="004C608E" w:rsidR="00B96B2A" w:rsidP="0CAD4D13" w:rsidRDefault="00B96B2A" w14:paraId="0ADDCAE8" w14:textId="77777777" w14:noSpellErr="1">
            <w:pPr>
              <w:pStyle w:val="Listeafsnit"/>
              <w:numPr>
                <w:ilvl w:val="0"/>
                <w:numId w:val="3"/>
              </w:numPr>
              <w:rPr>
                <w:rFonts w:ascii="Calibri" w:hAnsi="Calibri" w:eastAsia="Calibri" w:cs="Calibri"/>
                <w:sz w:val="22"/>
                <w:szCs w:val="22"/>
              </w:rPr>
            </w:pPr>
            <w:r w:rsidRPr="0CAD4D13" w:rsidR="00B96B2A">
              <w:rPr>
                <w:rFonts w:ascii="Calibri" w:hAnsi="Calibri" w:eastAsia="Calibri" w:cs="Calibri"/>
                <w:sz w:val="22"/>
                <w:szCs w:val="22"/>
              </w:rPr>
              <w:t xml:space="preserve">To og to: Læs folkevisen "Ebbe Skammelsøn" </w:t>
            </w:r>
          </w:p>
          <w:p w:rsidRPr="004C608E" w:rsidR="00B96B2A" w:rsidP="0CAD4D13" w:rsidRDefault="00B96B2A" w14:paraId="79BDEE36" w14:textId="77777777" w14:noSpellErr="1">
            <w:pPr>
              <w:pStyle w:val="Listeafsnit"/>
              <w:numPr>
                <w:ilvl w:val="1"/>
                <w:numId w:val="3"/>
              </w:numPr>
              <w:rPr>
                <w:rFonts w:ascii="Calibri" w:hAnsi="Calibri" w:eastAsia="Calibri" w:cs="Calibri"/>
                <w:sz w:val="22"/>
                <w:szCs w:val="22"/>
              </w:rPr>
            </w:pPr>
            <w:r w:rsidRPr="0CAD4D13" w:rsidR="00B96B2A">
              <w:rPr>
                <w:rFonts w:ascii="Calibri" w:hAnsi="Calibri" w:eastAsia="Calibri" w:cs="Calibri"/>
                <w:sz w:val="22"/>
                <w:szCs w:val="22"/>
              </w:rPr>
              <w:t>"Oversæt" stroferne, så I kan forstå handlingen i dem hver især - få Chat GBT til at hjælpe jer med at stroferne enten ad gangen eller hele visen samlet.</w:t>
            </w:r>
          </w:p>
          <w:p w:rsidRPr="004C608E" w:rsidR="00B96B2A" w:rsidP="0CAD4D13" w:rsidRDefault="00B96B2A" w14:paraId="066875D9" w14:textId="77777777" w14:noSpellErr="1">
            <w:pPr>
              <w:pStyle w:val="Listeafsnit"/>
              <w:numPr>
                <w:ilvl w:val="1"/>
                <w:numId w:val="3"/>
              </w:numPr>
              <w:rPr>
                <w:rFonts w:ascii="Calibri" w:hAnsi="Calibri" w:eastAsia="Calibri" w:cs="Calibri"/>
                <w:sz w:val="22"/>
                <w:szCs w:val="22"/>
              </w:rPr>
            </w:pPr>
            <w:r w:rsidRPr="0CAD4D13" w:rsidR="00B96B2A">
              <w:rPr>
                <w:rFonts w:ascii="Calibri" w:hAnsi="Calibri" w:eastAsia="Calibri" w:cs="Calibri"/>
                <w:sz w:val="22"/>
                <w:szCs w:val="22"/>
              </w:rPr>
              <w:t xml:space="preserve">Brug evt. </w:t>
            </w:r>
            <w:hyperlink r:id="Rb68b7b793ca34f56">
              <w:r w:rsidRPr="0CAD4D13" w:rsidR="00B96B2A">
                <w:rPr>
                  <w:rStyle w:val="Hyperlink"/>
                  <w:rFonts w:ascii="Calibri" w:hAnsi="Calibri" w:eastAsia="Calibri" w:cs="Calibri"/>
                  <w:sz w:val="22"/>
                  <w:szCs w:val="22"/>
                </w:rPr>
                <w:t>https://ordnet.dk/</w:t>
              </w:r>
            </w:hyperlink>
            <w:r w:rsidRPr="0CAD4D13" w:rsidR="00B96B2A">
              <w:rPr>
                <w:rFonts w:ascii="Calibri" w:hAnsi="Calibri" w:eastAsia="Calibri" w:cs="Calibri"/>
                <w:sz w:val="22"/>
                <w:szCs w:val="22"/>
              </w:rPr>
              <w:t xml:space="preserve"> til at slå gamle ord op og se gloselisten - hvis nu Chat GBT ikke forstår det hele.</w:t>
            </w:r>
          </w:p>
          <w:p w:rsidRPr="004C608E" w:rsidR="00B96B2A" w:rsidP="0CAD4D13" w:rsidRDefault="00B96B2A" w14:paraId="707DAC6B" w14:textId="77777777" w14:noSpellErr="1">
            <w:pPr>
              <w:pStyle w:val="Listeafsnit"/>
              <w:numPr>
                <w:ilvl w:val="1"/>
                <w:numId w:val="3"/>
              </w:numPr>
              <w:rPr>
                <w:rFonts w:ascii="Calibri" w:hAnsi="Calibri" w:eastAsia="Calibri" w:cs="Calibri"/>
                <w:sz w:val="22"/>
                <w:szCs w:val="22"/>
              </w:rPr>
            </w:pPr>
            <w:r w:rsidRPr="0CAD4D13" w:rsidR="00B96B2A">
              <w:rPr>
                <w:rFonts w:ascii="Calibri" w:hAnsi="Calibri" w:eastAsia="Calibri" w:cs="Calibri"/>
                <w:sz w:val="22"/>
                <w:szCs w:val="22"/>
              </w:rPr>
              <w:t>Noter "oversættelsen” ud for den relevante strofe.</w:t>
            </w:r>
          </w:p>
          <w:p w:rsidRPr="004C608E" w:rsidR="00B96B2A" w:rsidP="0CAD4D13" w:rsidRDefault="00B96B2A" w14:paraId="204C739E" w14:textId="77777777">
            <w:pPr>
              <w:pStyle w:val="Listeafsnit"/>
              <w:numPr>
                <w:ilvl w:val="0"/>
                <w:numId w:val="3"/>
              </w:numPr>
              <w:rPr>
                <w:rFonts w:ascii="Calibri" w:hAnsi="Calibri" w:eastAsia="Calibri" w:cs="Calibri"/>
                <w:sz w:val="22"/>
                <w:szCs w:val="22"/>
              </w:rPr>
            </w:pPr>
            <w:r w:rsidRPr="0CAD4D13" w:rsidR="00B96B2A">
              <w:rPr>
                <w:rFonts w:ascii="Calibri" w:hAnsi="Calibri" w:eastAsia="Calibri" w:cs="Calibri"/>
                <w:sz w:val="22"/>
                <w:szCs w:val="22"/>
              </w:rPr>
              <w:t xml:space="preserve">Gennemgang af folkevisen på klassen - har vi forstået dens indhold korrekt? Passer handlingerne fra tegneserien med Chat </w:t>
            </w:r>
            <w:r w:rsidRPr="0CAD4D13" w:rsidR="00B96B2A">
              <w:rPr>
                <w:rFonts w:ascii="Calibri" w:hAnsi="Calibri" w:eastAsia="Calibri" w:cs="Calibri"/>
                <w:sz w:val="22"/>
                <w:szCs w:val="22"/>
              </w:rPr>
              <w:t>GBT's</w:t>
            </w:r>
            <w:r w:rsidRPr="0CAD4D13" w:rsidR="00B96B2A">
              <w:rPr>
                <w:rFonts w:ascii="Calibri" w:hAnsi="Calibri" w:eastAsia="Calibri" w:cs="Calibri"/>
                <w:sz w:val="22"/>
                <w:szCs w:val="22"/>
              </w:rPr>
              <w:t xml:space="preserve"> forklaring? </w:t>
            </w:r>
          </w:p>
          <w:p w:rsidRPr="004C608E" w:rsidR="00B96B2A" w:rsidP="0CAD4D13" w:rsidRDefault="00B96B2A" w14:paraId="2FFC39DC" w14:textId="77777777" w14:noSpellErr="1">
            <w:pPr>
              <w:pStyle w:val="Listeafsnit"/>
              <w:rPr>
                <w:rFonts w:ascii="Calibri" w:hAnsi="Calibri" w:eastAsia="Calibri" w:cs="Calibri"/>
                <w:sz w:val="22"/>
                <w:szCs w:val="22"/>
              </w:rPr>
            </w:pPr>
          </w:p>
          <w:p w:rsidRPr="004C608E" w:rsidR="00B96B2A" w:rsidP="0CAD4D13" w:rsidRDefault="00B96B2A" w14:paraId="7A446F01" w14:textId="77777777" w14:noSpellErr="1">
            <w:pPr>
              <w:rPr>
                <w:rFonts w:ascii="Calibri" w:hAnsi="Calibri" w:eastAsia="Calibri" w:cs="Calibri"/>
                <w:b w:val="1"/>
                <w:bCs w:val="1"/>
                <w:sz w:val="22"/>
                <w:szCs w:val="22"/>
              </w:rPr>
            </w:pPr>
            <w:r w:rsidRPr="0CAD4D13" w:rsidR="00B96B2A">
              <w:rPr>
                <w:rFonts w:ascii="Calibri" w:hAnsi="Calibri" w:eastAsia="Calibri" w:cs="Calibri"/>
                <w:b w:val="1"/>
                <w:bCs w:val="1"/>
                <w:sz w:val="22"/>
                <w:szCs w:val="22"/>
              </w:rPr>
              <w:t xml:space="preserve">Opgave 2: </w:t>
            </w:r>
          </w:p>
          <w:p w:rsidRPr="004C608E" w:rsidR="00B96B2A" w:rsidP="0CAD4D13" w:rsidRDefault="00B96B2A" w14:paraId="2E638182" w14:textId="77777777" w14:noSpellErr="1">
            <w:pPr>
              <w:pStyle w:val="Listeafsnit"/>
              <w:numPr>
                <w:ilvl w:val="0"/>
                <w:numId w:val="2"/>
              </w:numPr>
              <w:rPr>
                <w:rFonts w:ascii="Calibri" w:hAnsi="Calibri" w:eastAsia="Calibri" w:cs="Calibri"/>
                <w:sz w:val="22"/>
                <w:szCs w:val="22"/>
              </w:rPr>
            </w:pPr>
            <w:r w:rsidRPr="0CAD4D13" w:rsidR="00B96B2A">
              <w:rPr>
                <w:rFonts w:ascii="Calibri" w:hAnsi="Calibri" w:eastAsia="Calibri" w:cs="Calibri"/>
                <w:sz w:val="22"/>
                <w:szCs w:val="22"/>
              </w:rPr>
              <w:t xml:space="preserve">Hvilken genre af folkeviser er visen? </w:t>
            </w:r>
          </w:p>
          <w:p w:rsidRPr="004C608E" w:rsidR="00B96B2A" w:rsidP="0CAD4D13" w:rsidRDefault="00B96B2A" w14:paraId="3A6C33B7" w14:textId="77777777" w14:noSpellErr="1">
            <w:pPr>
              <w:pStyle w:val="Listeafsnit"/>
              <w:numPr>
                <w:ilvl w:val="0"/>
                <w:numId w:val="2"/>
              </w:numPr>
              <w:rPr>
                <w:rFonts w:ascii="Calibri" w:hAnsi="Calibri" w:eastAsia="Calibri" w:cs="Calibri"/>
                <w:sz w:val="22"/>
                <w:szCs w:val="22"/>
              </w:rPr>
            </w:pPr>
            <w:r w:rsidRPr="0CAD4D13" w:rsidR="00B96B2A">
              <w:rPr>
                <w:rFonts w:ascii="Calibri" w:hAnsi="Calibri" w:eastAsia="Calibri" w:cs="Calibri"/>
                <w:sz w:val="22"/>
                <w:szCs w:val="22"/>
              </w:rPr>
              <w:t xml:space="preserve">Lav en personkarakteristik af de følgende karakterer – husk teksteksempler i din analyse. </w:t>
            </w:r>
          </w:p>
          <w:p w:rsidRPr="004C608E" w:rsidR="00B96B2A" w:rsidP="0CAD4D13" w:rsidRDefault="00B96B2A" w14:paraId="6408C500" w14:textId="77777777" w14:noSpellErr="1">
            <w:pPr>
              <w:pStyle w:val="Listeafsnit"/>
              <w:numPr>
                <w:ilvl w:val="1"/>
                <w:numId w:val="2"/>
              </w:numPr>
              <w:rPr>
                <w:rFonts w:ascii="Calibri" w:hAnsi="Calibri" w:eastAsia="Calibri" w:cs="Calibri"/>
                <w:sz w:val="22"/>
                <w:szCs w:val="22"/>
              </w:rPr>
            </w:pPr>
            <w:r w:rsidRPr="0CAD4D13" w:rsidR="00B96B2A">
              <w:rPr>
                <w:rFonts w:ascii="Calibri" w:hAnsi="Calibri" w:eastAsia="Calibri" w:cs="Calibri"/>
                <w:sz w:val="22"/>
                <w:szCs w:val="22"/>
              </w:rPr>
              <w:t>Ebbe Skammelsøn</w:t>
            </w:r>
          </w:p>
          <w:p w:rsidRPr="004C608E" w:rsidR="00B96B2A" w:rsidP="0CAD4D13" w:rsidRDefault="00B96B2A" w14:paraId="3F7A82D1" w14:textId="77777777">
            <w:pPr>
              <w:pStyle w:val="Listeafsnit"/>
              <w:numPr>
                <w:ilvl w:val="1"/>
                <w:numId w:val="2"/>
              </w:numPr>
              <w:rPr>
                <w:rFonts w:ascii="Calibri" w:hAnsi="Calibri" w:eastAsia="Calibri" w:cs="Calibri"/>
                <w:sz w:val="22"/>
                <w:szCs w:val="22"/>
              </w:rPr>
            </w:pPr>
            <w:r w:rsidRPr="0CAD4D13" w:rsidR="00B96B2A">
              <w:rPr>
                <w:rFonts w:ascii="Calibri" w:hAnsi="Calibri" w:eastAsia="Calibri" w:cs="Calibri"/>
                <w:sz w:val="22"/>
                <w:szCs w:val="22"/>
              </w:rPr>
              <w:t>Adelus</w:t>
            </w:r>
            <w:r w:rsidRPr="0CAD4D13" w:rsidR="00B96B2A">
              <w:rPr>
                <w:rFonts w:ascii="Calibri" w:hAnsi="Calibri" w:eastAsia="Calibri" w:cs="Calibri"/>
                <w:sz w:val="22"/>
                <w:szCs w:val="22"/>
              </w:rPr>
              <w:t xml:space="preserve"> </w:t>
            </w:r>
          </w:p>
          <w:p w:rsidRPr="004C608E" w:rsidR="00B96B2A" w:rsidP="0CAD4D13" w:rsidRDefault="00B96B2A" w14:paraId="59F96264" w14:textId="77777777" w14:noSpellErr="1">
            <w:pPr>
              <w:pStyle w:val="Listeafsnit"/>
              <w:numPr>
                <w:ilvl w:val="1"/>
                <w:numId w:val="2"/>
              </w:numPr>
              <w:rPr>
                <w:rFonts w:ascii="Calibri" w:hAnsi="Calibri" w:eastAsia="Calibri" w:cs="Calibri"/>
                <w:sz w:val="22"/>
                <w:szCs w:val="22"/>
              </w:rPr>
            </w:pPr>
            <w:r w:rsidRPr="0CAD4D13" w:rsidR="00B96B2A">
              <w:rPr>
                <w:rFonts w:ascii="Calibri" w:hAnsi="Calibri" w:eastAsia="Calibri" w:cs="Calibri"/>
                <w:sz w:val="22"/>
                <w:szCs w:val="22"/>
              </w:rPr>
              <w:t>Peder Skammelsøn</w:t>
            </w:r>
          </w:p>
          <w:p w:rsidRPr="004C608E" w:rsidR="00B96B2A" w:rsidP="0CAD4D13" w:rsidRDefault="00B96B2A" w14:paraId="4F4087B2" w14:textId="77777777" w14:noSpellErr="1">
            <w:pPr>
              <w:pStyle w:val="Listeafsnit"/>
              <w:numPr>
                <w:ilvl w:val="0"/>
                <w:numId w:val="2"/>
              </w:numPr>
              <w:rPr>
                <w:rFonts w:ascii="Calibri" w:hAnsi="Calibri" w:eastAsia="Calibri" w:cs="Calibri"/>
                <w:sz w:val="22"/>
                <w:szCs w:val="22"/>
              </w:rPr>
            </w:pPr>
            <w:r w:rsidRPr="0CAD4D13" w:rsidR="00B96B2A">
              <w:rPr>
                <w:rFonts w:ascii="Calibri" w:hAnsi="Calibri" w:eastAsia="Calibri" w:cs="Calibri"/>
                <w:sz w:val="22"/>
                <w:szCs w:val="22"/>
              </w:rPr>
              <w:t>Hvilken rolle spiller Ebbes familie/slægten i folkevisen?</w:t>
            </w:r>
          </w:p>
          <w:p w:rsidRPr="004C608E" w:rsidR="00B96B2A" w:rsidP="0CAD4D13" w:rsidRDefault="00B96B2A" w14:paraId="79A28AAE" w14:textId="77777777" w14:noSpellErr="1">
            <w:pPr>
              <w:pStyle w:val="Listeafsnit"/>
              <w:numPr>
                <w:ilvl w:val="0"/>
                <w:numId w:val="2"/>
              </w:numPr>
              <w:rPr>
                <w:rFonts w:ascii="Calibri" w:hAnsi="Calibri" w:eastAsia="Calibri" w:cs="Calibri"/>
                <w:sz w:val="22"/>
                <w:szCs w:val="22"/>
              </w:rPr>
            </w:pPr>
            <w:r w:rsidRPr="0CAD4D13" w:rsidR="00B96B2A">
              <w:rPr>
                <w:rFonts w:ascii="Calibri" w:hAnsi="Calibri" w:eastAsia="Calibri" w:cs="Calibri"/>
                <w:sz w:val="22"/>
                <w:szCs w:val="22"/>
              </w:rPr>
              <w:t>Hvad er folkevisens tema?</w:t>
            </w:r>
          </w:p>
          <w:p w:rsidRPr="004C608E" w:rsidR="00B96B2A" w:rsidP="0CAD4D13" w:rsidRDefault="00B96B2A" w14:paraId="6BAF3F4D" w14:textId="77777777" w14:noSpellErr="1">
            <w:pPr>
              <w:pStyle w:val="Listeafsnit"/>
              <w:numPr>
                <w:ilvl w:val="0"/>
                <w:numId w:val="2"/>
              </w:numPr>
              <w:rPr>
                <w:rFonts w:ascii="Calibri" w:hAnsi="Calibri" w:eastAsia="Calibri" w:cs="Calibri"/>
                <w:sz w:val="22"/>
                <w:szCs w:val="22"/>
              </w:rPr>
            </w:pPr>
            <w:r w:rsidRPr="0CAD4D13" w:rsidR="00B96B2A">
              <w:rPr>
                <w:rFonts w:ascii="Calibri" w:hAnsi="Calibri" w:eastAsia="Calibri" w:cs="Calibri"/>
                <w:sz w:val="22"/>
                <w:szCs w:val="22"/>
              </w:rPr>
              <w:t xml:space="preserve">Hvordan kan vi se at folkevisen Ebbe Skammelsøn stammer fra middelalderen? Fremhæv de relevante periodiske træk. </w:t>
            </w:r>
          </w:p>
          <w:p w:rsidRPr="004C608E" w:rsidR="00B96B2A" w:rsidP="0CAD4D13" w:rsidRDefault="00B96B2A" w14:paraId="3D1C642F" w14:textId="77777777" w14:noSpellErr="1">
            <w:pPr>
              <w:pStyle w:val="Listeafsnit"/>
              <w:rPr>
                <w:rFonts w:ascii="Calibri" w:hAnsi="Calibri" w:eastAsia="Calibri" w:cs="Calibri"/>
                <w:sz w:val="22"/>
                <w:szCs w:val="22"/>
              </w:rPr>
            </w:pPr>
          </w:p>
        </w:tc>
      </w:tr>
    </w:tbl>
    <w:p w:rsidRPr="004C608E" w:rsidR="00B96B2A" w:rsidP="00B96B2A" w:rsidRDefault="00B96B2A" w14:paraId="7254BB32" w14:textId="77777777"/>
    <w:p w:rsidR="0080219A" w:rsidRDefault="0080219A" w14:paraId="44CCB8C8" w14:textId="379E570A"/>
    <w:sectPr w:rsidR="0080219A" w:rsidSect="0080219A">
      <w:headerReference w:type="default" r:id="rId13"/>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7560" w:rsidP="00E133F9" w:rsidRDefault="005A7560" w14:paraId="53D5CB35" w14:textId="77777777">
      <w:pPr>
        <w:spacing w:after="0" w:line="240" w:lineRule="auto"/>
      </w:pPr>
      <w:r>
        <w:separator/>
      </w:r>
    </w:p>
  </w:endnote>
  <w:endnote w:type="continuationSeparator" w:id="0">
    <w:p w:rsidR="005A7560" w:rsidP="00E133F9" w:rsidRDefault="005A7560" w14:paraId="2A2A61F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7560" w:rsidP="00E133F9" w:rsidRDefault="005A7560" w14:paraId="3937C9BC" w14:textId="77777777">
      <w:pPr>
        <w:spacing w:after="0" w:line="240" w:lineRule="auto"/>
      </w:pPr>
      <w:r>
        <w:separator/>
      </w:r>
    </w:p>
  </w:footnote>
  <w:footnote w:type="continuationSeparator" w:id="0">
    <w:p w:rsidR="005A7560" w:rsidP="00E133F9" w:rsidRDefault="005A7560" w14:paraId="1F82B84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E133F9" w:rsidP="00E133F9" w:rsidRDefault="00E133F9" w14:paraId="5842E544" w14:textId="77777777">
    <w:pPr>
      <w:pStyle w:val="Sidehoved"/>
    </w:pPr>
    <w:r w:rsidRPr="002A7C87">
      <w:rPr>
        <w:noProof/>
      </w:rPr>
      <w:drawing>
        <wp:inline distT="0" distB="0" distL="0" distR="0" wp14:anchorId="4BB64C89" wp14:editId="2BA2FCB6">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E133F9" w:rsidP="00E133F9" w:rsidRDefault="00E133F9" w14:paraId="19624D01" w14:textId="77777777">
    <w:pPr>
      <w:pStyle w:val="Sidehoved"/>
    </w:pPr>
  </w:p>
  <w:p w:rsidRPr="002A7C87" w:rsidR="00E133F9" w:rsidP="00E133F9" w:rsidRDefault="00E133F9" w14:paraId="6B30D708" w14:textId="77777777">
    <w:pPr>
      <w:pStyle w:val="Sidehoved"/>
      <w:rPr>
        <w:sz w:val="18"/>
        <w:szCs w:val="18"/>
      </w:rPr>
    </w:pPr>
    <w:r>
      <w:rPr>
        <w:sz w:val="18"/>
        <w:szCs w:val="18"/>
      </w:rPr>
      <w:t>Undervisningsf</w:t>
    </w:r>
    <w:r w:rsidRPr="002A7C87">
      <w:rPr>
        <w:sz w:val="18"/>
        <w:szCs w:val="18"/>
      </w:rPr>
      <w:t>orløbet er udviklet i forbindelse med projektet ”</w:t>
    </w:r>
    <w:r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Pr>
        <w:sz w:val="18"/>
        <w:szCs w:val="18"/>
      </w:rPr>
      <w:t>4</w:t>
    </w:r>
    <w:r w:rsidRPr="002A7C87">
      <w:rPr>
        <w:sz w:val="18"/>
        <w:szCs w:val="18"/>
      </w:rPr>
      <w:t>-2</w:t>
    </w:r>
    <w:r>
      <w:rPr>
        <w:sz w:val="18"/>
        <w:szCs w:val="18"/>
      </w:rPr>
      <w:t>5</w:t>
    </w:r>
    <w:r w:rsidRPr="002A7C87">
      <w:rPr>
        <w:sz w:val="18"/>
        <w:szCs w:val="18"/>
      </w:rPr>
      <w:t xml:space="preserve"> som et netværkssamarbejde mellem HHX</w:t>
    </w:r>
    <w:r>
      <w:rPr>
        <w:sz w:val="18"/>
        <w:szCs w:val="18"/>
      </w:rPr>
      <w:t>-g</w:t>
    </w:r>
    <w:r w:rsidRPr="002A7C87">
      <w:rPr>
        <w:sz w:val="18"/>
        <w:szCs w:val="18"/>
      </w:rPr>
      <w:t>ymnasiet i Viby,</w:t>
    </w:r>
    <w:r>
      <w:rPr>
        <w:sz w:val="18"/>
        <w:szCs w:val="18"/>
      </w:rPr>
      <w:t xml:space="preserve"> HHX-gymnasiet i Risskov, EUX-gymnasiet i Viby,</w:t>
    </w:r>
    <w:r w:rsidRPr="002A7C87">
      <w:rPr>
        <w:sz w:val="18"/>
        <w:szCs w:val="18"/>
      </w:rPr>
      <w:t xml:space="preserve"> </w:t>
    </w:r>
    <w:r>
      <w:rPr>
        <w:sz w:val="18"/>
        <w:szCs w:val="18"/>
      </w:rPr>
      <w:t xml:space="preserve">Viby Gymnasium &amp; HF, Aarhus HF &amp; VUC, Randers HF &amp; VUC, </w:t>
    </w:r>
    <w:r w:rsidRPr="002A7C87">
      <w:rPr>
        <w:sz w:val="18"/>
        <w:szCs w:val="18"/>
      </w:rPr>
      <w:t>Herning Gymnasium</w:t>
    </w:r>
    <w:r>
      <w:rPr>
        <w:sz w:val="18"/>
        <w:szCs w:val="18"/>
      </w:rPr>
      <w:t xml:space="preserve"> og</w:t>
    </w:r>
    <w:r w:rsidRPr="002A7C87">
      <w:rPr>
        <w:sz w:val="18"/>
        <w:szCs w:val="18"/>
      </w:rPr>
      <w:t xml:space="preserve"> U</w:t>
    </w:r>
    <w:r>
      <w:rPr>
        <w:sz w:val="18"/>
        <w:szCs w:val="18"/>
      </w:rPr>
      <w:t>CRS.</w:t>
    </w:r>
  </w:p>
  <w:p w:rsidR="00E133F9" w:rsidRDefault="00E133F9" w14:paraId="7AEC4B9E" w14:textId="7777777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F615"/>
    <w:multiLevelType w:val="hybridMultilevel"/>
    <w:tmpl w:val="DFE87A9E"/>
    <w:lvl w:ilvl="0" w:tplc="6CE61C70">
      <w:start w:val="1"/>
      <w:numFmt w:val="decimal"/>
      <w:lvlText w:val="%1."/>
      <w:lvlJc w:val="left"/>
      <w:pPr>
        <w:ind w:left="720" w:hanging="360"/>
      </w:pPr>
    </w:lvl>
    <w:lvl w:ilvl="1" w:tplc="72B88B2E">
      <w:start w:val="1"/>
      <w:numFmt w:val="lowerLetter"/>
      <w:lvlText w:val="%2."/>
      <w:lvlJc w:val="left"/>
      <w:pPr>
        <w:ind w:left="1440" w:hanging="360"/>
      </w:pPr>
    </w:lvl>
    <w:lvl w:ilvl="2" w:tplc="CAD6F616">
      <w:start w:val="1"/>
      <w:numFmt w:val="lowerRoman"/>
      <w:lvlText w:val="%3."/>
      <w:lvlJc w:val="right"/>
      <w:pPr>
        <w:ind w:left="2160" w:hanging="180"/>
      </w:pPr>
    </w:lvl>
    <w:lvl w:ilvl="3" w:tplc="4210E620">
      <w:start w:val="1"/>
      <w:numFmt w:val="decimal"/>
      <w:lvlText w:val="%4."/>
      <w:lvlJc w:val="left"/>
      <w:pPr>
        <w:ind w:left="2880" w:hanging="360"/>
      </w:pPr>
    </w:lvl>
    <w:lvl w:ilvl="4" w:tplc="08BEB1B6">
      <w:start w:val="1"/>
      <w:numFmt w:val="lowerLetter"/>
      <w:lvlText w:val="%5."/>
      <w:lvlJc w:val="left"/>
      <w:pPr>
        <w:ind w:left="3600" w:hanging="360"/>
      </w:pPr>
    </w:lvl>
    <w:lvl w:ilvl="5" w:tplc="26FC0FE0">
      <w:start w:val="1"/>
      <w:numFmt w:val="lowerRoman"/>
      <w:lvlText w:val="%6."/>
      <w:lvlJc w:val="right"/>
      <w:pPr>
        <w:ind w:left="4320" w:hanging="180"/>
      </w:pPr>
    </w:lvl>
    <w:lvl w:ilvl="6" w:tplc="4B243344">
      <w:start w:val="1"/>
      <w:numFmt w:val="decimal"/>
      <w:lvlText w:val="%7."/>
      <w:lvlJc w:val="left"/>
      <w:pPr>
        <w:ind w:left="5040" w:hanging="360"/>
      </w:pPr>
    </w:lvl>
    <w:lvl w:ilvl="7" w:tplc="0F3CE70A">
      <w:start w:val="1"/>
      <w:numFmt w:val="lowerLetter"/>
      <w:lvlText w:val="%8."/>
      <w:lvlJc w:val="left"/>
      <w:pPr>
        <w:ind w:left="5760" w:hanging="360"/>
      </w:pPr>
    </w:lvl>
    <w:lvl w:ilvl="8" w:tplc="27D444FA">
      <w:start w:val="1"/>
      <w:numFmt w:val="lowerRoman"/>
      <w:lvlText w:val="%9."/>
      <w:lvlJc w:val="right"/>
      <w:pPr>
        <w:ind w:left="6480" w:hanging="180"/>
      </w:pPr>
    </w:lvl>
  </w:abstractNum>
  <w:abstractNum w:abstractNumId="1" w15:restartNumberingAfterBreak="0">
    <w:nsid w:val="17F502EE"/>
    <w:multiLevelType w:val="hybridMultilevel"/>
    <w:tmpl w:val="1E12F9E0"/>
    <w:lvl w:ilvl="0" w:tplc="93AEDFB8">
      <w:start w:val="1"/>
      <w:numFmt w:val="decimal"/>
      <w:lvlText w:val="%1."/>
      <w:lvlJc w:val="left"/>
      <w:pPr>
        <w:ind w:left="720" w:hanging="360"/>
      </w:pPr>
    </w:lvl>
    <w:lvl w:ilvl="1" w:tplc="51324998">
      <w:start w:val="1"/>
      <w:numFmt w:val="lowerLetter"/>
      <w:lvlText w:val="%2."/>
      <w:lvlJc w:val="left"/>
      <w:pPr>
        <w:ind w:left="1440" w:hanging="360"/>
      </w:pPr>
    </w:lvl>
    <w:lvl w:ilvl="2" w:tplc="CF602F10">
      <w:start w:val="1"/>
      <w:numFmt w:val="lowerRoman"/>
      <w:lvlText w:val="%3."/>
      <w:lvlJc w:val="right"/>
      <w:pPr>
        <w:ind w:left="2160" w:hanging="180"/>
      </w:pPr>
    </w:lvl>
    <w:lvl w:ilvl="3" w:tplc="D692556A">
      <w:start w:val="1"/>
      <w:numFmt w:val="decimal"/>
      <w:lvlText w:val="%4."/>
      <w:lvlJc w:val="left"/>
      <w:pPr>
        <w:ind w:left="2880" w:hanging="360"/>
      </w:pPr>
    </w:lvl>
    <w:lvl w:ilvl="4" w:tplc="427E2D3A">
      <w:start w:val="1"/>
      <w:numFmt w:val="lowerLetter"/>
      <w:lvlText w:val="%5."/>
      <w:lvlJc w:val="left"/>
      <w:pPr>
        <w:ind w:left="3600" w:hanging="360"/>
      </w:pPr>
    </w:lvl>
    <w:lvl w:ilvl="5" w:tplc="4E8849F6">
      <w:start w:val="1"/>
      <w:numFmt w:val="lowerRoman"/>
      <w:lvlText w:val="%6."/>
      <w:lvlJc w:val="right"/>
      <w:pPr>
        <w:ind w:left="4320" w:hanging="180"/>
      </w:pPr>
    </w:lvl>
    <w:lvl w:ilvl="6" w:tplc="DDCA1130">
      <w:start w:val="1"/>
      <w:numFmt w:val="decimal"/>
      <w:lvlText w:val="%7."/>
      <w:lvlJc w:val="left"/>
      <w:pPr>
        <w:ind w:left="5040" w:hanging="360"/>
      </w:pPr>
    </w:lvl>
    <w:lvl w:ilvl="7" w:tplc="C4F0A0C8">
      <w:start w:val="1"/>
      <w:numFmt w:val="lowerLetter"/>
      <w:lvlText w:val="%8."/>
      <w:lvlJc w:val="left"/>
      <w:pPr>
        <w:ind w:left="5760" w:hanging="360"/>
      </w:pPr>
    </w:lvl>
    <w:lvl w:ilvl="8" w:tplc="8020CBA0">
      <w:start w:val="1"/>
      <w:numFmt w:val="lowerRoman"/>
      <w:lvlText w:val="%9."/>
      <w:lvlJc w:val="right"/>
      <w:pPr>
        <w:ind w:left="6480" w:hanging="180"/>
      </w:pPr>
    </w:lvl>
  </w:abstractNum>
  <w:abstractNum w:abstractNumId="2" w15:restartNumberingAfterBreak="0">
    <w:nsid w:val="49283B4C"/>
    <w:multiLevelType w:val="hybridMultilevel"/>
    <w:tmpl w:val="F9F0F992"/>
    <w:lvl w:ilvl="0" w:tplc="71FC3830">
      <w:numFmt w:val="bullet"/>
      <w:lvlText w:val="-"/>
      <w:lvlJc w:val="left"/>
      <w:pPr>
        <w:ind w:left="720" w:hanging="360"/>
      </w:pPr>
      <w:rPr>
        <w:rFonts w:hint="default" w:ascii="Aptos" w:hAnsi="Aptos" w:eastAsiaTheme="minorHAnsi" w:cstheme="minorBid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16cid:durableId="453327433">
    <w:abstractNumId w:val="2"/>
  </w:num>
  <w:num w:numId="2" w16cid:durableId="804782190">
    <w:abstractNumId w:val="0"/>
  </w:num>
  <w:num w:numId="3" w16cid:durableId="93520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19A"/>
    <w:rsid w:val="001900A6"/>
    <w:rsid w:val="004B47CD"/>
    <w:rsid w:val="0050277B"/>
    <w:rsid w:val="005A7560"/>
    <w:rsid w:val="007967AC"/>
    <w:rsid w:val="0080219A"/>
    <w:rsid w:val="008B771A"/>
    <w:rsid w:val="00B96B2A"/>
    <w:rsid w:val="00D116BE"/>
    <w:rsid w:val="00D9284B"/>
    <w:rsid w:val="00E02733"/>
    <w:rsid w:val="00E133F9"/>
    <w:rsid w:val="0CAD4D13"/>
    <w:rsid w:val="0DBF999C"/>
    <w:rsid w:val="13131453"/>
    <w:rsid w:val="1E355371"/>
    <w:rsid w:val="3AF32AEF"/>
    <w:rsid w:val="418152E5"/>
    <w:rsid w:val="472A61EC"/>
    <w:rsid w:val="4CBE8B4A"/>
    <w:rsid w:val="52E28174"/>
    <w:rsid w:val="5572B8A6"/>
    <w:rsid w:val="65950483"/>
    <w:rsid w:val="6A4FC3C6"/>
    <w:rsid w:val="7258E06B"/>
    <w:rsid w:val="750B9930"/>
    <w:rsid w:val="750D3C20"/>
    <w:rsid w:val="757D7FC1"/>
    <w:rsid w:val="79D4FD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885F"/>
  <w15:chartTrackingRefBased/>
  <w15:docId w15:val="{25C8AD9A-CCF7-4246-9CE9-67733C16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80219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80219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0219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021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021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021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021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021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0219A"/>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80219A"/>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rsid w:val="0080219A"/>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80219A"/>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80219A"/>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80219A"/>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80219A"/>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80219A"/>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80219A"/>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80219A"/>
    <w:rPr>
      <w:rFonts w:eastAsiaTheme="majorEastAsia" w:cstheme="majorBidi"/>
      <w:color w:val="272727" w:themeColor="text1" w:themeTint="D8"/>
    </w:rPr>
  </w:style>
  <w:style w:type="paragraph" w:styleId="Titel">
    <w:name w:val="Title"/>
    <w:basedOn w:val="Normal"/>
    <w:next w:val="Normal"/>
    <w:link w:val="TitelTegn"/>
    <w:uiPriority w:val="10"/>
    <w:qFormat/>
    <w:rsid w:val="0080219A"/>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80219A"/>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80219A"/>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80219A"/>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80219A"/>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80219A"/>
    <w:rPr>
      <w:i/>
      <w:iCs/>
      <w:color w:val="404040" w:themeColor="text1" w:themeTint="BF"/>
    </w:rPr>
  </w:style>
  <w:style w:type="paragraph" w:styleId="Listeafsnit">
    <w:name w:val="List Paragraph"/>
    <w:basedOn w:val="Normal"/>
    <w:uiPriority w:val="34"/>
    <w:qFormat/>
    <w:rsid w:val="0080219A"/>
    <w:pPr>
      <w:ind w:left="720"/>
      <w:contextualSpacing/>
    </w:pPr>
  </w:style>
  <w:style w:type="character" w:styleId="Kraftigfremhvning">
    <w:name w:val="Intense Emphasis"/>
    <w:basedOn w:val="Standardskrifttypeiafsnit"/>
    <w:uiPriority w:val="21"/>
    <w:qFormat/>
    <w:rsid w:val="0080219A"/>
    <w:rPr>
      <w:i/>
      <w:iCs/>
      <w:color w:val="0F4761" w:themeColor="accent1" w:themeShade="BF"/>
    </w:rPr>
  </w:style>
  <w:style w:type="paragraph" w:styleId="Strktcitat">
    <w:name w:val="Intense Quote"/>
    <w:basedOn w:val="Normal"/>
    <w:next w:val="Normal"/>
    <w:link w:val="StrktcitatTegn"/>
    <w:uiPriority w:val="30"/>
    <w:qFormat/>
    <w:rsid w:val="0080219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80219A"/>
    <w:rPr>
      <w:i/>
      <w:iCs/>
      <w:color w:val="0F4761" w:themeColor="accent1" w:themeShade="BF"/>
    </w:rPr>
  </w:style>
  <w:style w:type="character" w:styleId="Kraftighenvisning">
    <w:name w:val="Intense Reference"/>
    <w:basedOn w:val="Standardskrifttypeiafsnit"/>
    <w:uiPriority w:val="32"/>
    <w:qFormat/>
    <w:rsid w:val="0080219A"/>
    <w:rPr>
      <w:b/>
      <w:bCs/>
      <w:smallCaps/>
      <w:color w:val="0F4761" w:themeColor="accent1" w:themeShade="BF"/>
      <w:spacing w:val="5"/>
    </w:rPr>
  </w:style>
  <w:style w:type="character" w:styleId="Hyperlink">
    <w:name w:val="Hyperlink"/>
    <w:basedOn w:val="Standardskrifttypeiafsnit"/>
    <w:uiPriority w:val="99"/>
    <w:unhideWhenUsed/>
    <w:rsid w:val="0080219A"/>
    <w:rPr>
      <w:color w:val="467886" w:themeColor="hyperlink"/>
      <w:u w:val="single"/>
    </w:rPr>
  </w:style>
  <w:style w:type="character" w:styleId="Ulstomtale">
    <w:name w:val="Unresolved Mention"/>
    <w:basedOn w:val="Standardskrifttypeiafsnit"/>
    <w:uiPriority w:val="99"/>
    <w:semiHidden/>
    <w:unhideWhenUsed/>
    <w:rsid w:val="0080219A"/>
    <w:rPr>
      <w:color w:val="605E5C"/>
      <w:shd w:val="clear" w:color="auto" w:fill="E1DFDD"/>
    </w:rPr>
  </w:style>
  <w:style w:type="table" w:styleId="Tabel-Gitter">
    <w:name w:val="Table Grid"/>
    <w:basedOn w:val="Tabel-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Sidehoved">
    <w:name w:val="header"/>
    <w:basedOn w:val="Normal"/>
    <w:link w:val="SidehovedTegn"/>
    <w:uiPriority w:val="99"/>
    <w:unhideWhenUsed/>
    <w:rsid w:val="00E133F9"/>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E133F9"/>
  </w:style>
  <w:style w:type="paragraph" w:styleId="Sidefod">
    <w:name w:val="footer"/>
    <w:basedOn w:val="Normal"/>
    <w:link w:val="SidefodTegn"/>
    <w:uiPriority w:val="99"/>
    <w:unhideWhenUsed/>
    <w:rsid w:val="00E133F9"/>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E13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108071">
      <w:bodyDiv w:val="1"/>
      <w:marLeft w:val="0"/>
      <w:marRight w:val="0"/>
      <w:marTop w:val="0"/>
      <w:marBottom w:val="0"/>
      <w:divBdr>
        <w:top w:val="none" w:sz="0" w:space="0" w:color="auto"/>
        <w:left w:val="none" w:sz="0" w:space="0" w:color="auto"/>
        <w:bottom w:val="none" w:sz="0" w:space="0" w:color="auto"/>
        <w:right w:val="none" w:sz="0" w:space="0" w:color="auto"/>
      </w:divBdr>
      <w:divsChild>
        <w:div w:id="1197697955">
          <w:marLeft w:val="0"/>
          <w:marRight w:val="0"/>
          <w:marTop w:val="0"/>
          <w:marBottom w:val="0"/>
          <w:divBdr>
            <w:top w:val="none" w:sz="0" w:space="0" w:color="auto"/>
            <w:left w:val="none" w:sz="0" w:space="0" w:color="auto"/>
            <w:bottom w:val="none" w:sz="0" w:space="0" w:color="auto"/>
            <w:right w:val="none" w:sz="0" w:space="0" w:color="auto"/>
          </w:divBdr>
          <w:divsChild>
            <w:div w:id="331759375">
              <w:marLeft w:val="-75"/>
              <w:marRight w:val="0"/>
              <w:marTop w:val="30"/>
              <w:marBottom w:val="30"/>
              <w:divBdr>
                <w:top w:val="none" w:sz="0" w:space="0" w:color="auto"/>
                <w:left w:val="none" w:sz="0" w:space="0" w:color="auto"/>
                <w:bottom w:val="none" w:sz="0" w:space="0" w:color="auto"/>
                <w:right w:val="none" w:sz="0" w:space="0" w:color="auto"/>
              </w:divBdr>
              <w:divsChild>
                <w:div w:id="798033961">
                  <w:marLeft w:val="0"/>
                  <w:marRight w:val="0"/>
                  <w:marTop w:val="0"/>
                  <w:marBottom w:val="0"/>
                  <w:divBdr>
                    <w:top w:val="none" w:sz="0" w:space="0" w:color="auto"/>
                    <w:left w:val="none" w:sz="0" w:space="0" w:color="auto"/>
                    <w:bottom w:val="none" w:sz="0" w:space="0" w:color="auto"/>
                    <w:right w:val="none" w:sz="0" w:space="0" w:color="auto"/>
                  </w:divBdr>
                  <w:divsChild>
                    <w:div w:id="1688285329">
                      <w:marLeft w:val="0"/>
                      <w:marRight w:val="0"/>
                      <w:marTop w:val="0"/>
                      <w:marBottom w:val="0"/>
                      <w:divBdr>
                        <w:top w:val="none" w:sz="0" w:space="0" w:color="auto"/>
                        <w:left w:val="none" w:sz="0" w:space="0" w:color="auto"/>
                        <w:bottom w:val="none" w:sz="0" w:space="0" w:color="auto"/>
                        <w:right w:val="none" w:sz="0" w:space="0" w:color="auto"/>
                      </w:divBdr>
                    </w:div>
                  </w:divsChild>
                </w:div>
                <w:div w:id="1536965378">
                  <w:marLeft w:val="0"/>
                  <w:marRight w:val="0"/>
                  <w:marTop w:val="0"/>
                  <w:marBottom w:val="0"/>
                  <w:divBdr>
                    <w:top w:val="none" w:sz="0" w:space="0" w:color="auto"/>
                    <w:left w:val="none" w:sz="0" w:space="0" w:color="auto"/>
                    <w:bottom w:val="none" w:sz="0" w:space="0" w:color="auto"/>
                    <w:right w:val="none" w:sz="0" w:space="0" w:color="auto"/>
                  </w:divBdr>
                  <w:divsChild>
                    <w:div w:id="602615356">
                      <w:marLeft w:val="0"/>
                      <w:marRight w:val="0"/>
                      <w:marTop w:val="0"/>
                      <w:marBottom w:val="0"/>
                      <w:divBdr>
                        <w:top w:val="none" w:sz="0" w:space="0" w:color="auto"/>
                        <w:left w:val="none" w:sz="0" w:space="0" w:color="auto"/>
                        <w:bottom w:val="none" w:sz="0" w:space="0" w:color="auto"/>
                        <w:right w:val="none" w:sz="0" w:space="0" w:color="auto"/>
                      </w:divBdr>
                    </w:div>
                  </w:divsChild>
                </w:div>
                <w:div w:id="361131158">
                  <w:marLeft w:val="0"/>
                  <w:marRight w:val="0"/>
                  <w:marTop w:val="0"/>
                  <w:marBottom w:val="0"/>
                  <w:divBdr>
                    <w:top w:val="none" w:sz="0" w:space="0" w:color="auto"/>
                    <w:left w:val="none" w:sz="0" w:space="0" w:color="auto"/>
                    <w:bottom w:val="none" w:sz="0" w:space="0" w:color="auto"/>
                    <w:right w:val="none" w:sz="0" w:space="0" w:color="auto"/>
                  </w:divBdr>
                  <w:divsChild>
                    <w:div w:id="1609503302">
                      <w:marLeft w:val="0"/>
                      <w:marRight w:val="0"/>
                      <w:marTop w:val="0"/>
                      <w:marBottom w:val="0"/>
                      <w:divBdr>
                        <w:top w:val="none" w:sz="0" w:space="0" w:color="auto"/>
                        <w:left w:val="none" w:sz="0" w:space="0" w:color="auto"/>
                        <w:bottom w:val="none" w:sz="0" w:space="0" w:color="auto"/>
                        <w:right w:val="none" w:sz="0" w:space="0" w:color="auto"/>
                      </w:divBdr>
                    </w:div>
                  </w:divsChild>
                </w:div>
                <w:div w:id="1493134114">
                  <w:marLeft w:val="0"/>
                  <w:marRight w:val="0"/>
                  <w:marTop w:val="0"/>
                  <w:marBottom w:val="0"/>
                  <w:divBdr>
                    <w:top w:val="none" w:sz="0" w:space="0" w:color="auto"/>
                    <w:left w:val="none" w:sz="0" w:space="0" w:color="auto"/>
                    <w:bottom w:val="none" w:sz="0" w:space="0" w:color="auto"/>
                    <w:right w:val="none" w:sz="0" w:space="0" w:color="auto"/>
                  </w:divBdr>
                  <w:divsChild>
                    <w:div w:id="1761221750">
                      <w:marLeft w:val="0"/>
                      <w:marRight w:val="0"/>
                      <w:marTop w:val="0"/>
                      <w:marBottom w:val="0"/>
                      <w:divBdr>
                        <w:top w:val="none" w:sz="0" w:space="0" w:color="auto"/>
                        <w:left w:val="none" w:sz="0" w:space="0" w:color="auto"/>
                        <w:bottom w:val="none" w:sz="0" w:space="0" w:color="auto"/>
                        <w:right w:val="none" w:sz="0" w:space="0" w:color="auto"/>
                      </w:divBdr>
                    </w:div>
                  </w:divsChild>
                </w:div>
                <w:div w:id="1229072616">
                  <w:marLeft w:val="0"/>
                  <w:marRight w:val="0"/>
                  <w:marTop w:val="0"/>
                  <w:marBottom w:val="0"/>
                  <w:divBdr>
                    <w:top w:val="none" w:sz="0" w:space="0" w:color="auto"/>
                    <w:left w:val="none" w:sz="0" w:space="0" w:color="auto"/>
                    <w:bottom w:val="none" w:sz="0" w:space="0" w:color="auto"/>
                    <w:right w:val="none" w:sz="0" w:space="0" w:color="auto"/>
                  </w:divBdr>
                  <w:divsChild>
                    <w:div w:id="310328326">
                      <w:marLeft w:val="0"/>
                      <w:marRight w:val="0"/>
                      <w:marTop w:val="0"/>
                      <w:marBottom w:val="0"/>
                      <w:divBdr>
                        <w:top w:val="none" w:sz="0" w:space="0" w:color="auto"/>
                        <w:left w:val="none" w:sz="0" w:space="0" w:color="auto"/>
                        <w:bottom w:val="none" w:sz="0" w:space="0" w:color="auto"/>
                        <w:right w:val="none" w:sz="0" w:space="0" w:color="auto"/>
                      </w:divBdr>
                    </w:div>
                  </w:divsChild>
                </w:div>
                <w:div w:id="1266501669">
                  <w:marLeft w:val="0"/>
                  <w:marRight w:val="0"/>
                  <w:marTop w:val="0"/>
                  <w:marBottom w:val="0"/>
                  <w:divBdr>
                    <w:top w:val="none" w:sz="0" w:space="0" w:color="auto"/>
                    <w:left w:val="none" w:sz="0" w:space="0" w:color="auto"/>
                    <w:bottom w:val="none" w:sz="0" w:space="0" w:color="auto"/>
                    <w:right w:val="none" w:sz="0" w:space="0" w:color="auto"/>
                  </w:divBdr>
                  <w:divsChild>
                    <w:div w:id="1357728738">
                      <w:marLeft w:val="0"/>
                      <w:marRight w:val="0"/>
                      <w:marTop w:val="0"/>
                      <w:marBottom w:val="0"/>
                      <w:divBdr>
                        <w:top w:val="none" w:sz="0" w:space="0" w:color="auto"/>
                        <w:left w:val="none" w:sz="0" w:space="0" w:color="auto"/>
                        <w:bottom w:val="none" w:sz="0" w:space="0" w:color="auto"/>
                        <w:right w:val="none" w:sz="0" w:space="0" w:color="auto"/>
                      </w:divBdr>
                    </w:div>
                  </w:divsChild>
                </w:div>
                <w:div w:id="325743686">
                  <w:marLeft w:val="0"/>
                  <w:marRight w:val="0"/>
                  <w:marTop w:val="0"/>
                  <w:marBottom w:val="0"/>
                  <w:divBdr>
                    <w:top w:val="none" w:sz="0" w:space="0" w:color="auto"/>
                    <w:left w:val="none" w:sz="0" w:space="0" w:color="auto"/>
                    <w:bottom w:val="none" w:sz="0" w:space="0" w:color="auto"/>
                    <w:right w:val="none" w:sz="0" w:space="0" w:color="auto"/>
                  </w:divBdr>
                  <w:divsChild>
                    <w:div w:id="1497529807">
                      <w:marLeft w:val="0"/>
                      <w:marRight w:val="0"/>
                      <w:marTop w:val="0"/>
                      <w:marBottom w:val="0"/>
                      <w:divBdr>
                        <w:top w:val="none" w:sz="0" w:space="0" w:color="auto"/>
                        <w:left w:val="none" w:sz="0" w:space="0" w:color="auto"/>
                        <w:bottom w:val="none" w:sz="0" w:space="0" w:color="auto"/>
                        <w:right w:val="none" w:sz="0" w:space="0" w:color="auto"/>
                      </w:divBdr>
                    </w:div>
                  </w:divsChild>
                </w:div>
                <w:div w:id="296379349">
                  <w:marLeft w:val="0"/>
                  <w:marRight w:val="0"/>
                  <w:marTop w:val="0"/>
                  <w:marBottom w:val="0"/>
                  <w:divBdr>
                    <w:top w:val="none" w:sz="0" w:space="0" w:color="auto"/>
                    <w:left w:val="none" w:sz="0" w:space="0" w:color="auto"/>
                    <w:bottom w:val="none" w:sz="0" w:space="0" w:color="auto"/>
                    <w:right w:val="none" w:sz="0" w:space="0" w:color="auto"/>
                  </w:divBdr>
                  <w:divsChild>
                    <w:div w:id="1009256949">
                      <w:marLeft w:val="0"/>
                      <w:marRight w:val="0"/>
                      <w:marTop w:val="0"/>
                      <w:marBottom w:val="0"/>
                      <w:divBdr>
                        <w:top w:val="none" w:sz="0" w:space="0" w:color="auto"/>
                        <w:left w:val="none" w:sz="0" w:space="0" w:color="auto"/>
                        <w:bottom w:val="none" w:sz="0" w:space="0" w:color="auto"/>
                        <w:right w:val="none" w:sz="0" w:space="0" w:color="auto"/>
                      </w:divBdr>
                    </w:div>
                  </w:divsChild>
                </w:div>
                <w:div w:id="1161000016">
                  <w:marLeft w:val="0"/>
                  <w:marRight w:val="0"/>
                  <w:marTop w:val="0"/>
                  <w:marBottom w:val="0"/>
                  <w:divBdr>
                    <w:top w:val="none" w:sz="0" w:space="0" w:color="auto"/>
                    <w:left w:val="none" w:sz="0" w:space="0" w:color="auto"/>
                    <w:bottom w:val="none" w:sz="0" w:space="0" w:color="auto"/>
                    <w:right w:val="none" w:sz="0" w:space="0" w:color="auto"/>
                  </w:divBdr>
                  <w:divsChild>
                    <w:div w:id="8797033">
                      <w:marLeft w:val="0"/>
                      <w:marRight w:val="0"/>
                      <w:marTop w:val="0"/>
                      <w:marBottom w:val="0"/>
                      <w:divBdr>
                        <w:top w:val="none" w:sz="0" w:space="0" w:color="auto"/>
                        <w:left w:val="none" w:sz="0" w:space="0" w:color="auto"/>
                        <w:bottom w:val="none" w:sz="0" w:space="0" w:color="auto"/>
                        <w:right w:val="none" w:sz="0" w:space="0" w:color="auto"/>
                      </w:divBdr>
                    </w:div>
                  </w:divsChild>
                </w:div>
                <w:div w:id="512845433">
                  <w:marLeft w:val="0"/>
                  <w:marRight w:val="0"/>
                  <w:marTop w:val="0"/>
                  <w:marBottom w:val="0"/>
                  <w:divBdr>
                    <w:top w:val="none" w:sz="0" w:space="0" w:color="auto"/>
                    <w:left w:val="none" w:sz="0" w:space="0" w:color="auto"/>
                    <w:bottom w:val="none" w:sz="0" w:space="0" w:color="auto"/>
                    <w:right w:val="none" w:sz="0" w:space="0" w:color="auto"/>
                  </w:divBdr>
                  <w:divsChild>
                    <w:div w:id="1525709747">
                      <w:marLeft w:val="0"/>
                      <w:marRight w:val="0"/>
                      <w:marTop w:val="0"/>
                      <w:marBottom w:val="0"/>
                      <w:divBdr>
                        <w:top w:val="none" w:sz="0" w:space="0" w:color="auto"/>
                        <w:left w:val="none" w:sz="0" w:space="0" w:color="auto"/>
                        <w:bottom w:val="none" w:sz="0" w:space="0" w:color="auto"/>
                        <w:right w:val="none" w:sz="0" w:space="0" w:color="auto"/>
                      </w:divBdr>
                    </w:div>
                  </w:divsChild>
                </w:div>
                <w:div w:id="970479465">
                  <w:marLeft w:val="0"/>
                  <w:marRight w:val="0"/>
                  <w:marTop w:val="0"/>
                  <w:marBottom w:val="0"/>
                  <w:divBdr>
                    <w:top w:val="none" w:sz="0" w:space="0" w:color="auto"/>
                    <w:left w:val="none" w:sz="0" w:space="0" w:color="auto"/>
                    <w:bottom w:val="none" w:sz="0" w:space="0" w:color="auto"/>
                    <w:right w:val="none" w:sz="0" w:space="0" w:color="auto"/>
                  </w:divBdr>
                  <w:divsChild>
                    <w:div w:id="1232930358">
                      <w:marLeft w:val="0"/>
                      <w:marRight w:val="0"/>
                      <w:marTop w:val="0"/>
                      <w:marBottom w:val="0"/>
                      <w:divBdr>
                        <w:top w:val="none" w:sz="0" w:space="0" w:color="auto"/>
                        <w:left w:val="none" w:sz="0" w:space="0" w:color="auto"/>
                        <w:bottom w:val="none" w:sz="0" w:space="0" w:color="auto"/>
                        <w:right w:val="none" w:sz="0" w:space="0" w:color="auto"/>
                      </w:divBdr>
                    </w:div>
                    <w:div w:id="1445886184">
                      <w:marLeft w:val="0"/>
                      <w:marRight w:val="0"/>
                      <w:marTop w:val="0"/>
                      <w:marBottom w:val="0"/>
                      <w:divBdr>
                        <w:top w:val="none" w:sz="0" w:space="0" w:color="auto"/>
                        <w:left w:val="none" w:sz="0" w:space="0" w:color="auto"/>
                        <w:bottom w:val="none" w:sz="0" w:space="0" w:color="auto"/>
                        <w:right w:val="none" w:sz="0" w:space="0" w:color="auto"/>
                      </w:divBdr>
                    </w:div>
                    <w:div w:id="256331327">
                      <w:marLeft w:val="0"/>
                      <w:marRight w:val="0"/>
                      <w:marTop w:val="0"/>
                      <w:marBottom w:val="0"/>
                      <w:divBdr>
                        <w:top w:val="none" w:sz="0" w:space="0" w:color="auto"/>
                        <w:left w:val="none" w:sz="0" w:space="0" w:color="auto"/>
                        <w:bottom w:val="none" w:sz="0" w:space="0" w:color="auto"/>
                        <w:right w:val="none" w:sz="0" w:space="0" w:color="auto"/>
                      </w:divBdr>
                    </w:div>
                    <w:div w:id="1713387101">
                      <w:marLeft w:val="0"/>
                      <w:marRight w:val="0"/>
                      <w:marTop w:val="0"/>
                      <w:marBottom w:val="0"/>
                      <w:divBdr>
                        <w:top w:val="none" w:sz="0" w:space="0" w:color="auto"/>
                        <w:left w:val="none" w:sz="0" w:space="0" w:color="auto"/>
                        <w:bottom w:val="none" w:sz="0" w:space="0" w:color="auto"/>
                        <w:right w:val="none" w:sz="0" w:space="0" w:color="auto"/>
                      </w:divBdr>
                    </w:div>
                    <w:div w:id="695083604">
                      <w:marLeft w:val="0"/>
                      <w:marRight w:val="0"/>
                      <w:marTop w:val="0"/>
                      <w:marBottom w:val="0"/>
                      <w:divBdr>
                        <w:top w:val="none" w:sz="0" w:space="0" w:color="auto"/>
                        <w:left w:val="none" w:sz="0" w:space="0" w:color="auto"/>
                        <w:bottom w:val="none" w:sz="0" w:space="0" w:color="auto"/>
                        <w:right w:val="none" w:sz="0" w:space="0" w:color="auto"/>
                      </w:divBdr>
                    </w:div>
                    <w:div w:id="137848436">
                      <w:marLeft w:val="0"/>
                      <w:marRight w:val="0"/>
                      <w:marTop w:val="0"/>
                      <w:marBottom w:val="0"/>
                      <w:divBdr>
                        <w:top w:val="none" w:sz="0" w:space="0" w:color="auto"/>
                        <w:left w:val="none" w:sz="0" w:space="0" w:color="auto"/>
                        <w:bottom w:val="none" w:sz="0" w:space="0" w:color="auto"/>
                        <w:right w:val="none" w:sz="0" w:space="0" w:color="auto"/>
                      </w:divBdr>
                    </w:div>
                    <w:div w:id="160857360">
                      <w:marLeft w:val="0"/>
                      <w:marRight w:val="0"/>
                      <w:marTop w:val="0"/>
                      <w:marBottom w:val="0"/>
                      <w:divBdr>
                        <w:top w:val="none" w:sz="0" w:space="0" w:color="auto"/>
                        <w:left w:val="none" w:sz="0" w:space="0" w:color="auto"/>
                        <w:bottom w:val="none" w:sz="0" w:space="0" w:color="auto"/>
                        <w:right w:val="none" w:sz="0" w:space="0" w:color="auto"/>
                      </w:divBdr>
                    </w:div>
                    <w:div w:id="1981227706">
                      <w:marLeft w:val="0"/>
                      <w:marRight w:val="0"/>
                      <w:marTop w:val="0"/>
                      <w:marBottom w:val="0"/>
                      <w:divBdr>
                        <w:top w:val="none" w:sz="0" w:space="0" w:color="auto"/>
                        <w:left w:val="none" w:sz="0" w:space="0" w:color="auto"/>
                        <w:bottom w:val="none" w:sz="0" w:space="0" w:color="auto"/>
                        <w:right w:val="none" w:sz="0" w:space="0" w:color="auto"/>
                      </w:divBdr>
                    </w:div>
                    <w:div w:id="1023433785">
                      <w:marLeft w:val="0"/>
                      <w:marRight w:val="0"/>
                      <w:marTop w:val="0"/>
                      <w:marBottom w:val="0"/>
                      <w:divBdr>
                        <w:top w:val="none" w:sz="0" w:space="0" w:color="auto"/>
                        <w:left w:val="none" w:sz="0" w:space="0" w:color="auto"/>
                        <w:bottom w:val="none" w:sz="0" w:space="0" w:color="auto"/>
                        <w:right w:val="none" w:sz="0" w:space="0" w:color="auto"/>
                      </w:divBdr>
                    </w:div>
                    <w:div w:id="696273359">
                      <w:marLeft w:val="0"/>
                      <w:marRight w:val="0"/>
                      <w:marTop w:val="0"/>
                      <w:marBottom w:val="0"/>
                      <w:divBdr>
                        <w:top w:val="none" w:sz="0" w:space="0" w:color="auto"/>
                        <w:left w:val="none" w:sz="0" w:space="0" w:color="auto"/>
                        <w:bottom w:val="none" w:sz="0" w:space="0" w:color="auto"/>
                        <w:right w:val="none" w:sz="0" w:space="0" w:color="auto"/>
                      </w:divBdr>
                    </w:div>
                  </w:divsChild>
                </w:div>
                <w:div w:id="149448584">
                  <w:marLeft w:val="0"/>
                  <w:marRight w:val="0"/>
                  <w:marTop w:val="0"/>
                  <w:marBottom w:val="0"/>
                  <w:divBdr>
                    <w:top w:val="none" w:sz="0" w:space="0" w:color="auto"/>
                    <w:left w:val="none" w:sz="0" w:space="0" w:color="auto"/>
                    <w:bottom w:val="none" w:sz="0" w:space="0" w:color="auto"/>
                    <w:right w:val="none" w:sz="0" w:space="0" w:color="auto"/>
                  </w:divBdr>
                  <w:divsChild>
                    <w:div w:id="1803767362">
                      <w:marLeft w:val="0"/>
                      <w:marRight w:val="0"/>
                      <w:marTop w:val="0"/>
                      <w:marBottom w:val="0"/>
                      <w:divBdr>
                        <w:top w:val="none" w:sz="0" w:space="0" w:color="auto"/>
                        <w:left w:val="none" w:sz="0" w:space="0" w:color="auto"/>
                        <w:bottom w:val="none" w:sz="0" w:space="0" w:color="auto"/>
                        <w:right w:val="none" w:sz="0" w:space="0" w:color="auto"/>
                      </w:divBdr>
                    </w:div>
                    <w:div w:id="1274290756">
                      <w:marLeft w:val="0"/>
                      <w:marRight w:val="0"/>
                      <w:marTop w:val="0"/>
                      <w:marBottom w:val="0"/>
                      <w:divBdr>
                        <w:top w:val="none" w:sz="0" w:space="0" w:color="auto"/>
                        <w:left w:val="none" w:sz="0" w:space="0" w:color="auto"/>
                        <w:bottom w:val="none" w:sz="0" w:space="0" w:color="auto"/>
                        <w:right w:val="none" w:sz="0" w:space="0" w:color="auto"/>
                      </w:divBdr>
                    </w:div>
                    <w:div w:id="375810438">
                      <w:marLeft w:val="0"/>
                      <w:marRight w:val="0"/>
                      <w:marTop w:val="0"/>
                      <w:marBottom w:val="0"/>
                      <w:divBdr>
                        <w:top w:val="none" w:sz="0" w:space="0" w:color="auto"/>
                        <w:left w:val="none" w:sz="0" w:space="0" w:color="auto"/>
                        <w:bottom w:val="none" w:sz="0" w:space="0" w:color="auto"/>
                        <w:right w:val="none" w:sz="0" w:space="0" w:color="auto"/>
                      </w:divBdr>
                    </w:div>
                    <w:div w:id="1367876023">
                      <w:marLeft w:val="0"/>
                      <w:marRight w:val="0"/>
                      <w:marTop w:val="0"/>
                      <w:marBottom w:val="0"/>
                      <w:divBdr>
                        <w:top w:val="none" w:sz="0" w:space="0" w:color="auto"/>
                        <w:left w:val="none" w:sz="0" w:space="0" w:color="auto"/>
                        <w:bottom w:val="none" w:sz="0" w:space="0" w:color="auto"/>
                        <w:right w:val="none" w:sz="0" w:space="0" w:color="auto"/>
                      </w:divBdr>
                    </w:div>
                    <w:div w:id="186679005">
                      <w:marLeft w:val="0"/>
                      <w:marRight w:val="0"/>
                      <w:marTop w:val="0"/>
                      <w:marBottom w:val="0"/>
                      <w:divBdr>
                        <w:top w:val="none" w:sz="0" w:space="0" w:color="auto"/>
                        <w:left w:val="none" w:sz="0" w:space="0" w:color="auto"/>
                        <w:bottom w:val="none" w:sz="0" w:space="0" w:color="auto"/>
                        <w:right w:val="none" w:sz="0" w:space="0" w:color="auto"/>
                      </w:divBdr>
                    </w:div>
                  </w:divsChild>
                </w:div>
                <w:div w:id="2086418880">
                  <w:marLeft w:val="0"/>
                  <w:marRight w:val="0"/>
                  <w:marTop w:val="0"/>
                  <w:marBottom w:val="0"/>
                  <w:divBdr>
                    <w:top w:val="none" w:sz="0" w:space="0" w:color="auto"/>
                    <w:left w:val="none" w:sz="0" w:space="0" w:color="auto"/>
                    <w:bottom w:val="none" w:sz="0" w:space="0" w:color="auto"/>
                    <w:right w:val="none" w:sz="0" w:space="0" w:color="auto"/>
                  </w:divBdr>
                  <w:divsChild>
                    <w:div w:id="2041936168">
                      <w:marLeft w:val="0"/>
                      <w:marRight w:val="0"/>
                      <w:marTop w:val="0"/>
                      <w:marBottom w:val="0"/>
                      <w:divBdr>
                        <w:top w:val="none" w:sz="0" w:space="0" w:color="auto"/>
                        <w:left w:val="none" w:sz="0" w:space="0" w:color="auto"/>
                        <w:bottom w:val="none" w:sz="0" w:space="0" w:color="auto"/>
                        <w:right w:val="none" w:sz="0" w:space="0" w:color="auto"/>
                      </w:divBdr>
                    </w:div>
                    <w:div w:id="622736767">
                      <w:marLeft w:val="0"/>
                      <w:marRight w:val="0"/>
                      <w:marTop w:val="0"/>
                      <w:marBottom w:val="0"/>
                      <w:divBdr>
                        <w:top w:val="none" w:sz="0" w:space="0" w:color="auto"/>
                        <w:left w:val="none" w:sz="0" w:space="0" w:color="auto"/>
                        <w:bottom w:val="none" w:sz="0" w:space="0" w:color="auto"/>
                        <w:right w:val="none" w:sz="0" w:space="0" w:color="auto"/>
                      </w:divBdr>
                    </w:div>
                    <w:div w:id="1797942265">
                      <w:marLeft w:val="0"/>
                      <w:marRight w:val="0"/>
                      <w:marTop w:val="0"/>
                      <w:marBottom w:val="0"/>
                      <w:divBdr>
                        <w:top w:val="none" w:sz="0" w:space="0" w:color="auto"/>
                        <w:left w:val="none" w:sz="0" w:space="0" w:color="auto"/>
                        <w:bottom w:val="none" w:sz="0" w:space="0" w:color="auto"/>
                        <w:right w:val="none" w:sz="0" w:space="0" w:color="auto"/>
                      </w:divBdr>
                    </w:div>
                    <w:div w:id="1327636498">
                      <w:marLeft w:val="0"/>
                      <w:marRight w:val="0"/>
                      <w:marTop w:val="0"/>
                      <w:marBottom w:val="0"/>
                      <w:divBdr>
                        <w:top w:val="none" w:sz="0" w:space="0" w:color="auto"/>
                        <w:left w:val="none" w:sz="0" w:space="0" w:color="auto"/>
                        <w:bottom w:val="none" w:sz="0" w:space="0" w:color="auto"/>
                        <w:right w:val="none" w:sz="0" w:space="0" w:color="auto"/>
                      </w:divBdr>
                    </w:div>
                    <w:div w:id="1800099788">
                      <w:marLeft w:val="0"/>
                      <w:marRight w:val="0"/>
                      <w:marTop w:val="0"/>
                      <w:marBottom w:val="0"/>
                      <w:divBdr>
                        <w:top w:val="none" w:sz="0" w:space="0" w:color="auto"/>
                        <w:left w:val="none" w:sz="0" w:space="0" w:color="auto"/>
                        <w:bottom w:val="none" w:sz="0" w:space="0" w:color="auto"/>
                        <w:right w:val="none" w:sz="0" w:space="0" w:color="auto"/>
                      </w:divBdr>
                    </w:div>
                    <w:div w:id="1635940198">
                      <w:marLeft w:val="0"/>
                      <w:marRight w:val="0"/>
                      <w:marTop w:val="0"/>
                      <w:marBottom w:val="0"/>
                      <w:divBdr>
                        <w:top w:val="none" w:sz="0" w:space="0" w:color="auto"/>
                        <w:left w:val="none" w:sz="0" w:space="0" w:color="auto"/>
                        <w:bottom w:val="none" w:sz="0" w:space="0" w:color="auto"/>
                        <w:right w:val="none" w:sz="0" w:space="0" w:color="auto"/>
                      </w:divBdr>
                    </w:div>
                    <w:div w:id="685403087">
                      <w:marLeft w:val="0"/>
                      <w:marRight w:val="0"/>
                      <w:marTop w:val="0"/>
                      <w:marBottom w:val="0"/>
                      <w:divBdr>
                        <w:top w:val="none" w:sz="0" w:space="0" w:color="auto"/>
                        <w:left w:val="none" w:sz="0" w:space="0" w:color="auto"/>
                        <w:bottom w:val="none" w:sz="0" w:space="0" w:color="auto"/>
                        <w:right w:val="none" w:sz="0" w:space="0" w:color="auto"/>
                      </w:divBdr>
                    </w:div>
                  </w:divsChild>
                </w:div>
                <w:div w:id="1914512634">
                  <w:marLeft w:val="0"/>
                  <w:marRight w:val="0"/>
                  <w:marTop w:val="0"/>
                  <w:marBottom w:val="0"/>
                  <w:divBdr>
                    <w:top w:val="none" w:sz="0" w:space="0" w:color="auto"/>
                    <w:left w:val="none" w:sz="0" w:space="0" w:color="auto"/>
                    <w:bottom w:val="none" w:sz="0" w:space="0" w:color="auto"/>
                    <w:right w:val="none" w:sz="0" w:space="0" w:color="auto"/>
                  </w:divBdr>
                  <w:divsChild>
                    <w:div w:id="158691605">
                      <w:marLeft w:val="0"/>
                      <w:marRight w:val="0"/>
                      <w:marTop w:val="0"/>
                      <w:marBottom w:val="0"/>
                      <w:divBdr>
                        <w:top w:val="none" w:sz="0" w:space="0" w:color="auto"/>
                        <w:left w:val="none" w:sz="0" w:space="0" w:color="auto"/>
                        <w:bottom w:val="none" w:sz="0" w:space="0" w:color="auto"/>
                        <w:right w:val="none" w:sz="0" w:space="0" w:color="auto"/>
                      </w:divBdr>
                    </w:div>
                    <w:div w:id="1865900292">
                      <w:marLeft w:val="0"/>
                      <w:marRight w:val="0"/>
                      <w:marTop w:val="0"/>
                      <w:marBottom w:val="0"/>
                      <w:divBdr>
                        <w:top w:val="none" w:sz="0" w:space="0" w:color="auto"/>
                        <w:left w:val="none" w:sz="0" w:space="0" w:color="auto"/>
                        <w:bottom w:val="none" w:sz="0" w:space="0" w:color="auto"/>
                        <w:right w:val="none" w:sz="0" w:space="0" w:color="auto"/>
                      </w:divBdr>
                    </w:div>
                    <w:div w:id="1781681345">
                      <w:marLeft w:val="0"/>
                      <w:marRight w:val="0"/>
                      <w:marTop w:val="0"/>
                      <w:marBottom w:val="0"/>
                      <w:divBdr>
                        <w:top w:val="none" w:sz="0" w:space="0" w:color="auto"/>
                        <w:left w:val="none" w:sz="0" w:space="0" w:color="auto"/>
                        <w:bottom w:val="none" w:sz="0" w:space="0" w:color="auto"/>
                        <w:right w:val="none" w:sz="0" w:space="0" w:color="auto"/>
                      </w:divBdr>
                    </w:div>
                    <w:div w:id="571501745">
                      <w:marLeft w:val="0"/>
                      <w:marRight w:val="0"/>
                      <w:marTop w:val="0"/>
                      <w:marBottom w:val="0"/>
                      <w:divBdr>
                        <w:top w:val="none" w:sz="0" w:space="0" w:color="auto"/>
                        <w:left w:val="none" w:sz="0" w:space="0" w:color="auto"/>
                        <w:bottom w:val="none" w:sz="0" w:space="0" w:color="auto"/>
                        <w:right w:val="none" w:sz="0" w:space="0" w:color="auto"/>
                      </w:divBdr>
                    </w:div>
                  </w:divsChild>
                </w:div>
                <w:div w:id="972712570">
                  <w:marLeft w:val="0"/>
                  <w:marRight w:val="0"/>
                  <w:marTop w:val="0"/>
                  <w:marBottom w:val="0"/>
                  <w:divBdr>
                    <w:top w:val="none" w:sz="0" w:space="0" w:color="auto"/>
                    <w:left w:val="none" w:sz="0" w:space="0" w:color="auto"/>
                    <w:bottom w:val="none" w:sz="0" w:space="0" w:color="auto"/>
                    <w:right w:val="none" w:sz="0" w:space="0" w:color="auto"/>
                  </w:divBdr>
                  <w:divsChild>
                    <w:div w:id="304700307">
                      <w:marLeft w:val="0"/>
                      <w:marRight w:val="0"/>
                      <w:marTop w:val="0"/>
                      <w:marBottom w:val="0"/>
                      <w:divBdr>
                        <w:top w:val="none" w:sz="0" w:space="0" w:color="auto"/>
                        <w:left w:val="none" w:sz="0" w:space="0" w:color="auto"/>
                        <w:bottom w:val="none" w:sz="0" w:space="0" w:color="auto"/>
                        <w:right w:val="none" w:sz="0" w:space="0" w:color="auto"/>
                      </w:divBdr>
                    </w:div>
                    <w:div w:id="792403769">
                      <w:marLeft w:val="0"/>
                      <w:marRight w:val="0"/>
                      <w:marTop w:val="0"/>
                      <w:marBottom w:val="0"/>
                      <w:divBdr>
                        <w:top w:val="none" w:sz="0" w:space="0" w:color="auto"/>
                        <w:left w:val="none" w:sz="0" w:space="0" w:color="auto"/>
                        <w:bottom w:val="none" w:sz="0" w:space="0" w:color="auto"/>
                        <w:right w:val="none" w:sz="0" w:space="0" w:color="auto"/>
                      </w:divBdr>
                    </w:div>
                    <w:div w:id="17872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7385">
          <w:marLeft w:val="0"/>
          <w:marRight w:val="0"/>
          <w:marTop w:val="0"/>
          <w:marBottom w:val="0"/>
          <w:divBdr>
            <w:top w:val="none" w:sz="0" w:space="0" w:color="auto"/>
            <w:left w:val="none" w:sz="0" w:space="0" w:color="auto"/>
            <w:bottom w:val="none" w:sz="0" w:space="0" w:color="auto"/>
            <w:right w:val="none" w:sz="0" w:space="0" w:color="auto"/>
          </w:divBdr>
        </w:div>
        <w:div w:id="1037511322">
          <w:marLeft w:val="0"/>
          <w:marRight w:val="0"/>
          <w:marTop w:val="0"/>
          <w:marBottom w:val="0"/>
          <w:divBdr>
            <w:top w:val="none" w:sz="0" w:space="0" w:color="auto"/>
            <w:left w:val="none" w:sz="0" w:space="0" w:color="auto"/>
            <w:bottom w:val="none" w:sz="0" w:space="0" w:color="auto"/>
            <w:right w:val="none" w:sz="0" w:space="0" w:color="auto"/>
          </w:divBdr>
        </w:div>
        <w:div w:id="1771241603">
          <w:marLeft w:val="0"/>
          <w:marRight w:val="0"/>
          <w:marTop w:val="0"/>
          <w:marBottom w:val="0"/>
          <w:divBdr>
            <w:top w:val="none" w:sz="0" w:space="0" w:color="auto"/>
            <w:left w:val="none" w:sz="0" w:space="0" w:color="auto"/>
            <w:bottom w:val="none" w:sz="0" w:space="0" w:color="auto"/>
            <w:right w:val="none" w:sz="0" w:space="0" w:color="auto"/>
          </w:divBdr>
        </w:div>
      </w:divsChild>
    </w:div>
    <w:div w:id="1114057786">
      <w:bodyDiv w:val="1"/>
      <w:marLeft w:val="0"/>
      <w:marRight w:val="0"/>
      <w:marTop w:val="0"/>
      <w:marBottom w:val="0"/>
      <w:divBdr>
        <w:top w:val="none" w:sz="0" w:space="0" w:color="auto"/>
        <w:left w:val="none" w:sz="0" w:space="0" w:color="auto"/>
        <w:bottom w:val="none" w:sz="0" w:space="0" w:color="auto"/>
        <w:right w:val="none" w:sz="0" w:space="0" w:color="auto"/>
      </w:divBdr>
      <w:divsChild>
        <w:div w:id="769397607">
          <w:marLeft w:val="0"/>
          <w:marRight w:val="0"/>
          <w:marTop w:val="0"/>
          <w:marBottom w:val="0"/>
          <w:divBdr>
            <w:top w:val="none" w:sz="0" w:space="0" w:color="auto"/>
            <w:left w:val="none" w:sz="0" w:space="0" w:color="auto"/>
            <w:bottom w:val="none" w:sz="0" w:space="0" w:color="auto"/>
            <w:right w:val="none" w:sz="0" w:space="0" w:color="auto"/>
          </w:divBdr>
          <w:divsChild>
            <w:div w:id="1129932665">
              <w:marLeft w:val="-75"/>
              <w:marRight w:val="0"/>
              <w:marTop w:val="30"/>
              <w:marBottom w:val="30"/>
              <w:divBdr>
                <w:top w:val="none" w:sz="0" w:space="0" w:color="auto"/>
                <w:left w:val="none" w:sz="0" w:space="0" w:color="auto"/>
                <w:bottom w:val="none" w:sz="0" w:space="0" w:color="auto"/>
                <w:right w:val="none" w:sz="0" w:space="0" w:color="auto"/>
              </w:divBdr>
              <w:divsChild>
                <w:div w:id="2003117431">
                  <w:marLeft w:val="0"/>
                  <w:marRight w:val="0"/>
                  <w:marTop w:val="0"/>
                  <w:marBottom w:val="0"/>
                  <w:divBdr>
                    <w:top w:val="none" w:sz="0" w:space="0" w:color="auto"/>
                    <w:left w:val="none" w:sz="0" w:space="0" w:color="auto"/>
                    <w:bottom w:val="none" w:sz="0" w:space="0" w:color="auto"/>
                    <w:right w:val="none" w:sz="0" w:space="0" w:color="auto"/>
                  </w:divBdr>
                  <w:divsChild>
                    <w:div w:id="1459031267">
                      <w:marLeft w:val="0"/>
                      <w:marRight w:val="0"/>
                      <w:marTop w:val="0"/>
                      <w:marBottom w:val="0"/>
                      <w:divBdr>
                        <w:top w:val="none" w:sz="0" w:space="0" w:color="auto"/>
                        <w:left w:val="none" w:sz="0" w:space="0" w:color="auto"/>
                        <w:bottom w:val="none" w:sz="0" w:space="0" w:color="auto"/>
                        <w:right w:val="none" w:sz="0" w:space="0" w:color="auto"/>
                      </w:divBdr>
                    </w:div>
                  </w:divsChild>
                </w:div>
                <w:div w:id="1853907497">
                  <w:marLeft w:val="0"/>
                  <w:marRight w:val="0"/>
                  <w:marTop w:val="0"/>
                  <w:marBottom w:val="0"/>
                  <w:divBdr>
                    <w:top w:val="none" w:sz="0" w:space="0" w:color="auto"/>
                    <w:left w:val="none" w:sz="0" w:space="0" w:color="auto"/>
                    <w:bottom w:val="none" w:sz="0" w:space="0" w:color="auto"/>
                    <w:right w:val="none" w:sz="0" w:space="0" w:color="auto"/>
                  </w:divBdr>
                  <w:divsChild>
                    <w:div w:id="1729108283">
                      <w:marLeft w:val="0"/>
                      <w:marRight w:val="0"/>
                      <w:marTop w:val="0"/>
                      <w:marBottom w:val="0"/>
                      <w:divBdr>
                        <w:top w:val="none" w:sz="0" w:space="0" w:color="auto"/>
                        <w:left w:val="none" w:sz="0" w:space="0" w:color="auto"/>
                        <w:bottom w:val="none" w:sz="0" w:space="0" w:color="auto"/>
                        <w:right w:val="none" w:sz="0" w:space="0" w:color="auto"/>
                      </w:divBdr>
                    </w:div>
                  </w:divsChild>
                </w:div>
                <w:div w:id="1935236175">
                  <w:marLeft w:val="0"/>
                  <w:marRight w:val="0"/>
                  <w:marTop w:val="0"/>
                  <w:marBottom w:val="0"/>
                  <w:divBdr>
                    <w:top w:val="none" w:sz="0" w:space="0" w:color="auto"/>
                    <w:left w:val="none" w:sz="0" w:space="0" w:color="auto"/>
                    <w:bottom w:val="none" w:sz="0" w:space="0" w:color="auto"/>
                    <w:right w:val="none" w:sz="0" w:space="0" w:color="auto"/>
                  </w:divBdr>
                  <w:divsChild>
                    <w:div w:id="1844777514">
                      <w:marLeft w:val="0"/>
                      <w:marRight w:val="0"/>
                      <w:marTop w:val="0"/>
                      <w:marBottom w:val="0"/>
                      <w:divBdr>
                        <w:top w:val="none" w:sz="0" w:space="0" w:color="auto"/>
                        <w:left w:val="none" w:sz="0" w:space="0" w:color="auto"/>
                        <w:bottom w:val="none" w:sz="0" w:space="0" w:color="auto"/>
                        <w:right w:val="none" w:sz="0" w:space="0" w:color="auto"/>
                      </w:divBdr>
                    </w:div>
                  </w:divsChild>
                </w:div>
                <w:div w:id="2025743372">
                  <w:marLeft w:val="0"/>
                  <w:marRight w:val="0"/>
                  <w:marTop w:val="0"/>
                  <w:marBottom w:val="0"/>
                  <w:divBdr>
                    <w:top w:val="none" w:sz="0" w:space="0" w:color="auto"/>
                    <w:left w:val="none" w:sz="0" w:space="0" w:color="auto"/>
                    <w:bottom w:val="none" w:sz="0" w:space="0" w:color="auto"/>
                    <w:right w:val="none" w:sz="0" w:space="0" w:color="auto"/>
                  </w:divBdr>
                  <w:divsChild>
                    <w:div w:id="1683624107">
                      <w:marLeft w:val="0"/>
                      <w:marRight w:val="0"/>
                      <w:marTop w:val="0"/>
                      <w:marBottom w:val="0"/>
                      <w:divBdr>
                        <w:top w:val="none" w:sz="0" w:space="0" w:color="auto"/>
                        <w:left w:val="none" w:sz="0" w:space="0" w:color="auto"/>
                        <w:bottom w:val="none" w:sz="0" w:space="0" w:color="auto"/>
                        <w:right w:val="none" w:sz="0" w:space="0" w:color="auto"/>
                      </w:divBdr>
                    </w:div>
                  </w:divsChild>
                </w:div>
                <w:div w:id="2027629783">
                  <w:marLeft w:val="0"/>
                  <w:marRight w:val="0"/>
                  <w:marTop w:val="0"/>
                  <w:marBottom w:val="0"/>
                  <w:divBdr>
                    <w:top w:val="none" w:sz="0" w:space="0" w:color="auto"/>
                    <w:left w:val="none" w:sz="0" w:space="0" w:color="auto"/>
                    <w:bottom w:val="none" w:sz="0" w:space="0" w:color="auto"/>
                    <w:right w:val="none" w:sz="0" w:space="0" w:color="auto"/>
                  </w:divBdr>
                  <w:divsChild>
                    <w:div w:id="1376730793">
                      <w:marLeft w:val="0"/>
                      <w:marRight w:val="0"/>
                      <w:marTop w:val="0"/>
                      <w:marBottom w:val="0"/>
                      <w:divBdr>
                        <w:top w:val="none" w:sz="0" w:space="0" w:color="auto"/>
                        <w:left w:val="none" w:sz="0" w:space="0" w:color="auto"/>
                        <w:bottom w:val="none" w:sz="0" w:space="0" w:color="auto"/>
                        <w:right w:val="none" w:sz="0" w:space="0" w:color="auto"/>
                      </w:divBdr>
                    </w:div>
                  </w:divsChild>
                </w:div>
                <w:div w:id="272830505">
                  <w:marLeft w:val="0"/>
                  <w:marRight w:val="0"/>
                  <w:marTop w:val="0"/>
                  <w:marBottom w:val="0"/>
                  <w:divBdr>
                    <w:top w:val="none" w:sz="0" w:space="0" w:color="auto"/>
                    <w:left w:val="none" w:sz="0" w:space="0" w:color="auto"/>
                    <w:bottom w:val="none" w:sz="0" w:space="0" w:color="auto"/>
                    <w:right w:val="none" w:sz="0" w:space="0" w:color="auto"/>
                  </w:divBdr>
                  <w:divsChild>
                    <w:div w:id="1266306464">
                      <w:marLeft w:val="0"/>
                      <w:marRight w:val="0"/>
                      <w:marTop w:val="0"/>
                      <w:marBottom w:val="0"/>
                      <w:divBdr>
                        <w:top w:val="none" w:sz="0" w:space="0" w:color="auto"/>
                        <w:left w:val="none" w:sz="0" w:space="0" w:color="auto"/>
                        <w:bottom w:val="none" w:sz="0" w:space="0" w:color="auto"/>
                        <w:right w:val="none" w:sz="0" w:space="0" w:color="auto"/>
                      </w:divBdr>
                    </w:div>
                  </w:divsChild>
                </w:div>
                <w:div w:id="149448067">
                  <w:marLeft w:val="0"/>
                  <w:marRight w:val="0"/>
                  <w:marTop w:val="0"/>
                  <w:marBottom w:val="0"/>
                  <w:divBdr>
                    <w:top w:val="none" w:sz="0" w:space="0" w:color="auto"/>
                    <w:left w:val="none" w:sz="0" w:space="0" w:color="auto"/>
                    <w:bottom w:val="none" w:sz="0" w:space="0" w:color="auto"/>
                    <w:right w:val="none" w:sz="0" w:space="0" w:color="auto"/>
                  </w:divBdr>
                  <w:divsChild>
                    <w:div w:id="252739243">
                      <w:marLeft w:val="0"/>
                      <w:marRight w:val="0"/>
                      <w:marTop w:val="0"/>
                      <w:marBottom w:val="0"/>
                      <w:divBdr>
                        <w:top w:val="none" w:sz="0" w:space="0" w:color="auto"/>
                        <w:left w:val="none" w:sz="0" w:space="0" w:color="auto"/>
                        <w:bottom w:val="none" w:sz="0" w:space="0" w:color="auto"/>
                        <w:right w:val="none" w:sz="0" w:space="0" w:color="auto"/>
                      </w:divBdr>
                    </w:div>
                  </w:divsChild>
                </w:div>
                <w:div w:id="308555158">
                  <w:marLeft w:val="0"/>
                  <w:marRight w:val="0"/>
                  <w:marTop w:val="0"/>
                  <w:marBottom w:val="0"/>
                  <w:divBdr>
                    <w:top w:val="none" w:sz="0" w:space="0" w:color="auto"/>
                    <w:left w:val="none" w:sz="0" w:space="0" w:color="auto"/>
                    <w:bottom w:val="none" w:sz="0" w:space="0" w:color="auto"/>
                    <w:right w:val="none" w:sz="0" w:space="0" w:color="auto"/>
                  </w:divBdr>
                  <w:divsChild>
                    <w:div w:id="35980042">
                      <w:marLeft w:val="0"/>
                      <w:marRight w:val="0"/>
                      <w:marTop w:val="0"/>
                      <w:marBottom w:val="0"/>
                      <w:divBdr>
                        <w:top w:val="none" w:sz="0" w:space="0" w:color="auto"/>
                        <w:left w:val="none" w:sz="0" w:space="0" w:color="auto"/>
                        <w:bottom w:val="none" w:sz="0" w:space="0" w:color="auto"/>
                        <w:right w:val="none" w:sz="0" w:space="0" w:color="auto"/>
                      </w:divBdr>
                    </w:div>
                  </w:divsChild>
                </w:div>
                <w:div w:id="1123040634">
                  <w:marLeft w:val="0"/>
                  <w:marRight w:val="0"/>
                  <w:marTop w:val="0"/>
                  <w:marBottom w:val="0"/>
                  <w:divBdr>
                    <w:top w:val="none" w:sz="0" w:space="0" w:color="auto"/>
                    <w:left w:val="none" w:sz="0" w:space="0" w:color="auto"/>
                    <w:bottom w:val="none" w:sz="0" w:space="0" w:color="auto"/>
                    <w:right w:val="none" w:sz="0" w:space="0" w:color="auto"/>
                  </w:divBdr>
                  <w:divsChild>
                    <w:div w:id="1678849653">
                      <w:marLeft w:val="0"/>
                      <w:marRight w:val="0"/>
                      <w:marTop w:val="0"/>
                      <w:marBottom w:val="0"/>
                      <w:divBdr>
                        <w:top w:val="none" w:sz="0" w:space="0" w:color="auto"/>
                        <w:left w:val="none" w:sz="0" w:space="0" w:color="auto"/>
                        <w:bottom w:val="none" w:sz="0" w:space="0" w:color="auto"/>
                        <w:right w:val="none" w:sz="0" w:space="0" w:color="auto"/>
                      </w:divBdr>
                    </w:div>
                  </w:divsChild>
                </w:div>
                <w:div w:id="885529473">
                  <w:marLeft w:val="0"/>
                  <w:marRight w:val="0"/>
                  <w:marTop w:val="0"/>
                  <w:marBottom w:val="0"/>
                  <w:divBdr>
                    <w:top w:val="none" w:sz="0" w:space="0" w:color="auto"/>
                    <w:left w:val="none" w:sz="0" w:space="0" w:color="auto"/>
                    <w:bottom w:val="none" w:sz="0" w:space="0" w:color="auto"/>
                    <w:right w:val="none" w:sz="0" w:space="0" w:color="auto"/>
                  </w:divBdr>
                  <w:divsChild>
                    <w:div w:id="220597217">
                      <w:marLeft w:val="0"/>
                      <w:marRight w:val="0"/>
                      <w:marTop w:val="0"/>
                      <w:marBottom w:val="0"/>
                      <w:divBdr>
                        <w:top w:val="none" w:sz="0" w:space="0" w:color="auto"/>
                        <w:left w:val="none" w:sz="0" w:space="0" w:color="auto"/>
                        <w:bottom w:val="none" w:sz="0" w:space="0" w:color="auto"/>
                        <w:right w:val="none" w:sz="0" w:space="0" w:color="auto"/>
                      </w:divBdr>
                    </w:div>
                  </w:divsChild>
                </w:div>
                <w:div w:id="562956726">
                  <w:marLeft w:val="0"/>
                  <w:marRight w:val="0"/>
                  <w:marTop w:val="0"/>
                  <w:marBottom w:val="0"/>
                  <w:divBdr>
                    <w:top w:val="none" w:sz="0" w:space="0" w:color="auto"/>
                    <w:left w:val="none" w:sz="0" w:space="0" w:color="auto"/>
                    <w:bottom w:val="none" w:sz="0" w:space="0" w:color="auto"/>
                    <w:right w:val="none" w:sz="0" w:space="0" w:color="auto"/>
                  </w:divBdr>
                  <w:divsChild>
                    <w:div w:id="649138966">
                      <w:marLeft w:val="0"/>
                      <w:marRight w:val="0"/>
                      <w:marTop w:val="0"/>
                      <w:marBottom w:val="0"/>
                      <w:divBdr>
                        <w:top w:val="none" w:sz="0" w:space="0" w:color="auto"/>
                        <w:left w:val="none" w:sz="0" w:space="0" w:color="auto"/>
                        <w:bottom w:val="none" w:sz="0" w:space="0" w:color="auto"/>
                        <w:right w:val="none" w:sz="0" w:space="0" w:color="auto"/>
                      </w:divBdr>
                    </w:div>
                    <w:div w:id="1165894797">
                      <w:marLeft w:val="0"/>
                      <w:marRight w:val="0"/>
                      <w:marTop w:val="0"/>
                      <w:marBottom w:val="0"/>
                      <w:divBdr>
                        <w:top w:val="none" w:sz="0" w:space="0" w:color="auto"/>
                        <w:left w:val="none" w:sz="0" w:space="0" w:color="auto"/>
                        <w:bottom w:val="none" w:sz="0" w:space="0" w:color="auto"/>
                        <w:right w:val="none" w:sz="0" w:space="0" w:color="auto"/>
                      </w:divBdr>
                    </w:div>
                    <w:div w:id="972977266">
                      <w:marLeft w:val="0"/>
                      <w:marRight w:val="0"/>
                      <w:marTop w:val="0"/>
                      <w:marBottom w:val="0"/>
                      <w:divBdr>
                        <w:top w:val="none" w:sz="0" w:space="0" w:color="auto"/>
                        <w:left w:val="none" w:sz="0" w:space="0" w:color="auto"/>
                        <w:bottom w:val="none" w:sz="0" w:space="0" w:color="auto"/>
                        <w:right w:val="none" w:sz="0" w:space="0" w:color="auto"/>
                      </w:divBdr>
                    </w:div>
                    <w:div w:id="1519928230">
                      <w:marLeft w:val="0"/>
                      <w:marRight w:val="0"/>
                      <w:marTop w:val="0"/>
                      <w:marBottom w:val="0"/>
                      <w:divBdr>
                        <w:top w:val="none" w:sz="0" w:space="0" w:color="auto"/>
                        <w:left w:val="none" w:sz="0" w:space="0" w:color="auto"/>
                        <w:bottom w:val="none" w:sz="0" w:space="0" w:color="auto"/>
                        <w:right w:val="none" w:sz="0" w:space="0" w:color="auto"/>
                      </w:divBdr>
                    </w:div>
                    <w:div w:id="1716388935">
                      <w:marLeft w:val="0"/>
                      <w:marRight w:val="0"/>
                      <w:marTop w:val="0"/>
                      <w:marBottom w:val="0"/>
                      <w:divBdr>
                        <w:top w:val="none" w:sz="0" w:space="0" w:color="auto"/>
                        <w:left w:val="none" w:sz="0" w:space="0" w:color="auto"/>
                        <w:bottom w:val="none" w:sz="0" w:space="0" w:color="auto"/>
                        <w:right w:val="none" w:sz="0" w:space="0" w:color="auto"/>
                      </w:divBdr>
                    </w:div>
                    <w:div w:id="627855341">
                      <w:marLeft w:val="0"/>
                      <w:marRight w:val="0"/>
                      <w:marTop w:val="0"/>
                      <w:marBottom w:val="0"/>
                      <w:divBdr>
                        <w:top w:val="none" w:sz="0" w:space="0" w:color="auto"/>
                        <w:left w:val="none" w:sz="0" w:space="0" w:color="auto"/>
                        <w:bottom w:val="none" w:sz="0" w:space="0" w:color="auto"/>
                        <w:right w:val="none" w:sz="0" w:space="0" w:color="auto"/>
                      </w:divBdr>
                    </w:div>
                    <w:div w:id="1750880532">
                      <w:marLeft w:val="0"/>
                      <w:marRight w:val="0"/>
                      <w:marTop w:val="0"/>
                      <w:marBottom w:val="0"/>
                      <w:divBdr>
                        <w:top w:val="none" w:sz="0" w:space="0" w:color="auto"/>
                        <w:left w:val="none" w:sz="0" w:space="0" w:color="auto"/>
                        <w:bottom w:val="none" w:sz="0" w:space="0" w:color="auto"/>
                        <w:right w:val="none" w:sz="0" w:space="0" w:color="auto"/>
                      </w:divBdr>
                    </w:div>
                    <w:div w:id="175268499">
                      <w:marLeft w:val="0"/>
                      <w:marRight w:val="0"/>
                      <w:marTop w:val="0"/>
                      <w:marBottom w:val="0"/>
                      <w:divBdr>
                        <w:top w:val="none" w:sz="0" w:space="0" w:color="auto"/>
                        <w:left w:val="none" w:sz="0" w:space="0" w:color="auto"/>
                        <w:bottom w:val="none" w:sz="0" w:space="0" w:color="auto"/>
                        <w:right w:val="none" w:sz="0" w:space="0" w:color="auto"/>
                      </w:divBdr>
                    </w:div>
                    <w:div w:id="1169177021">
                      <w:marLeft w:val="0"/>
                      <w:marRight w:val="0"/>
                      <w:marTop w:val="0"/>
                      <w:marBottom w:val="0"/>
                      <w:divBdr>
                        <w:top w:val="none" w:sz="0" w:space="0" w:color="auto"/>
                        <w:left w:val="none" w:sz="0" w:space="0" w:color="auto"/>
                        <w:bottom w:val="none" w:sz="0" w:space="0" w:color="auto"/>
                        <w:right w:val="none" w:sz="0" w:space="0" w:color="auto"/>
                      </w:divBdr>
                    </w:div>
                    <w:div w:id="535119744">
                      <w:marLeft w:val="0"/>
                      <w:marRight w:val="0"/>
                      <w:marTop w:val="0"/>
                      <w:marBottom w:val="0"/>
                      <w:divBdr>
                        <w:top w:val="none" w:sz="0" w:space="0" w:color="auto"/>
                        <w:left w:val="none" w:sz="0" w:space="0" w:color="auto"/>
                        <w:bottom w:val="none" w:sz="0" w:space="0" w:color="auto"/>
                        <w:right w:val="none" w:sz="0" w:space="0" w:color="auto"/>
                      </w:divBdr>
                    </w:div>
                  </w:divsChild>
                </w:div>
                <w:div w:id="578952401">
                  <w:marLeft w:val="0"/>
                  <w:marRight w:val="0"/>
                  <w:marTop w:val="0"/>
                  <w:marBottom w:val="0"/>
                  <w:divBdr>
                    <w:top w:val="none" w:sz="0" w:space="0" w:color="auto"/>
                    <w:left w:val="none" w:sz="0" w:space="0" w:color="auto"/>
                    <w:bottom w:val="none" w:sz="0" w:space="0" w:color="auto"/>
                    <w:right w:val="none" w:sz="0" w:space="0" w:color="auto"/>
                  </w:divBdr>
                  <w:divsChild>
                    <w:div w:id="644511720">
                      <w:marLeft w:val="0"/>
                      <w:marRight w:val="0"/>
                      <w:marTop w:val="0"/>
                      <w:marBottom w:val="0"/>
                      <w:divBdr>
                        <w:top w:val="none" w:sz="0" w:space="0" w:color="auto"/>
                        <w:left w:val="none" w:sz="0" w:space="0" w:color="auto"/>
                        <w:bottom w:val="none" w:sz="0" w:space="0" w:color="auto"/>
                        <w:right w:val="none" w:sz="0" w:space="0" w:color="auto"/>
                      </w:divBdr>
                    </w:div>
                    <w:div w:id="927543348">
                      <w:marLeft w:val="0"/>
                      <w:marRight w:val="0"/>
                      <w:marTop w:val="0"/>
                      <w:marBottom w:val="0"/>
                      <w:divBdr>
                        <w:top w:val="none" w:sz="0" w:space="0" w:color="auto"/>
                        <w:left w:val="none" w:sz="0" w:space="0" w:color="auto"/>
                        <w:bottom w:val="none" w:sz="0" w:space="0" w:color="auto"/>
                        <w:right w:val="none" w:sz="0" w:space="0" w:color="auto"/>
                      </w:divBdr>
                    </w:div>
                    <w:div w:id="1627195827">
                      <w:marLeft w:val="0"/>
                      <w:marRight w:val="0"/>
                      <w:marTop w:val="0"/>
                      <w:marBottom w:val="0"/>
                      <w:divBdr>
                        <w:top w:val="none" w:sz="0" w:space="0" w:color="auto"/>
                        <w:left w:val="none" w:sz="0" w:space="0" w:color="auto"/>
                        <w:bottom w:val="none" w:sz="0" w:space="0" w:color="auto"/>
                        <w:right w:val="none" w:sz="0" w:space="0" w:color="auto"/>
                      </w:divBdr>
                    </w:div>
                    <w:div w:id="837770364">
                      <w:marLeft w:val="0"/>
                      <w:marRight w:val="0"/>
                      <w:marTop w:val="0"/>
                      <w:marBottom w:val="0"/>
                      <w:divBdr>
                        <w:top w:val="none" w:sz="0" w:space="0" w:color="auto"/>
                        <w:left w:val="none" w:sz="0" w:space="0" w:color="auto"/>
                        <w:bottom w:val="none" w:sz="0" w:space="0" w:color="auto"/>
                        <w:right w:val="none" w:sz="0" w:space="0" w:color="auto"/>
                      </w:divBdr>
                    </w:div>
                    <w:div w:id="859012169">
                      <w:marLeft w:val="0"/>
                      <w:marRight w:val="0"/>
                      <w:marTop w:val="0"/>
                      <w:marBottom w:val="0"/>
                      <w:divBdr>
                        <w:top w:val="none" w:sz="0" w:space="0" w:color="auto"/>
                        <w:left w:val="none" w:sz="0" w:space="0" w:color="auto"/>
                        <w:bottom w:val="none" w:sz="0" w:space="0" w:color="auto"/>
                        <w:right w:val="none" w:sz="0" w:space="0" w:color="auto"/>
                      </w:divBdr>
                    </w:div>
                  </w:divsChild>
                </w:div>
                <w:div w:id="840660881">
                  <w:marLeft w:val="0"/>
                  <w:marRight w:val="0"/>
                  <w:marTop w:val="0"/>
                  <w:marBottom w:val="0"/>
                  <w:divBdr>
                    <w:top w:val="none" w:sz="0" w:space="0" w:color="auto"/>
                    <w:left w:val="none" w:sz="0" w:space="0" w:color="auto"/>
                    <w:bottom w:val="none" w:sz="0" w:space="0" w:color="auto"/>
                    <w:right w:val="none" w:sz="0" w:space="0" w:color="auto"/>
                  </w:divBdr>
                  <w:divsChild>
                    <w:div w:id="545876016">
                      <w:marLeft w:val="0"/>
                      <w:marRight w:val="0"/>
                      <w:marTop w:val="0"/>
                      <w:marBottom w:val="0"/>
                      <w:divBdr>
                        <w:top w:val="none" w:sz="0" w:space="0" w:color="auto"/>
                        <w:left w:val="none" w:sz="0" w:space="0" w:color="auto"/>
                        <w:bottom w:val="none" w:sz="0" w:space="0" w:color="auto"/>
                        <w:right w:val="none" w:sz="0" w:space="0" w:color="auto"/>
                      </w:divBdr>
                    </w:div>
                    <w:div w:id="508328389">
                      <w:marLeft w:val="0"/>
                      <w:marRight w:val="0"/>
                      <w:marTop w:val="0"/>
                      <w:marBottom w:val="0"/>
                      <w:divBdr>
                        <w:top w:val="none" w:sz="0" w:space="0" w:color="auto"/>
                        <w:left w:val="none" w:sz="0" w:space="0" w:color="auto"/>
                        <w:bottom w:val="none" w:sz="0" w:space="0" w:color="auto"/>
                        <w:right w:val="none" w:sz="0" w:space="0" w:color="auto"/>
                      </w:divBdr>
                    </w:div>
                    <w:div w:id="725563594">
                      <w:marLeft w:val="0"/>
                      <w:marRight w:val="0"/>
                      <w:marTop w:val="0"/>
                      <w:marBottom w:val="0"/>
                      <w:divBdr>
                        <w:top w:val="none" w:sz="0" w:space="0" w:color="auto"/>
                        <w:left w:val="none" w:sz="0" w:space="0" w:color="auto"/>
                        <w:bottom w:val="none" w:sz="0" w:space="0" w:color="auto"/>
                        <w:right w:val="none" w:sz="0" w:space="0" w:color="auto"/>
                      </w:divBdr>
                    </w:div>
                    <w:div w:id="804664877">
                      <w:marLeft w:val="0"/>
                      <w:marRight w:val="0"/>
                      <w:marTop w:val="0"/>
                      <w:marBottom w:val="0"/>
                      <w:divBdr>
                        <w:top w:val="none" w:sz="0" w:space="0" w:color="auto"/>
                        <w:left w:val="none" w:sz="0" w:space="0" w:color="auto"/>
                        <w:bottom w:val="none" w:sz="0" w:space="0" w:color="auto"/>
                        <w:right w:val="none" w:sz="0" w:space="0" w:color="auto"/>
                      </w:divBdr>
                    </w:div>
                    <w:div w:id="1680112100">
                      <w:marLeft w:val="0"/>
                      <w:marRight w:val="0"/>
                      <w:marTop w:val="0"/>
                      <w:marBottom w:val="0"/>
                      <w:divBdr>
                        <w:top w:val="none" w:sz="0" w:space="0" w:color="auto"/>
                        <w:left w:val="none" w:sz="0" w:space="0" w:color="auto"/>
                        <w:bottom w:val="none" w:sz="0" w:space="0" w:color="auto"/>
                        <w:right w:val="none" w:sz="0" w:space="0" w:color="auto"/>
                      </w:divBdr>
                    </w:div>
                    <w:div w:id="1596471976">
                      <w:marLeft w:val="0"/>
                      <w:marRight w:val="0"/>
                      <w:marTop w:val="0"/>
                      <w:marBottom w:val="0"/>
                      <w:divBdr>
                        <w:top w:val="none" w:sz="0" w:space="0" w:color="auto"/>
                        <w:left w:val="none" w:sz="0" w:space="0" w:color="auto"/>
                        <w:bottom w:val="none" w:sz="0" w:space="0" w:color="auto"/>
                        <w:right w:val="none" w:sz="0" w:space="0" w:color="auto"/>
                      </w:divBdr>
                    </w:div>
                    <w:div w:id="1232546777">
                      <w:marLeft w:val="0"/>
                      <w:marRight w:val="0"/>
                      <w:marTop w:val="0"/>
                      <w:marBottom w:val="0"/>
                      <w:divBdr>
                        <w:top w:val="none" w:sz="0" w:space="0" w:color="auto"/>
                        <w:left w:val="none" w:sz="0" w:space="0" w:color="auto"/>
                        <w:bottom w:val="none" w:sz="0" w:space="0" w:color="auto"/>
                        <w:right w:val="none" w:sz="0" w:space="0" w:color="auto"/>
                      </w:divBdr>
                    </w:div>
                  </w:divsChild>
                </w:div>
                <w:div w:id="1434739150">
                  <w:marLeft w:val="0"/>
                  <w:marRight w:val="0"/>
                  <w:marTop w:val="0"/>
                  <w:marBottom w:val="0"/>
                  <w:divBdr>
                    <w:top w:val="none" w:sz="0" w:space="0" w:color="auto"/>
                    <w:left w:val="none" w:sz="0" w:space="0" w:color="auto"/>
                    <w:bottom w:val="none" w:sz="0" w:space="0" w:color="auto"/>
                    <w:right w:val="none" w:sz="0" w:space="0" w:color="auto"/>
                  </w:divBdr>
                  <w:divsChild>
                    <w:div w:id="587619029">
                      <w:marLeft w:val="0"/>
                      <w:marRight w:val="0"/>
                      <w:marTop w:val="0"/>
                      <w:marBottom w:val="0"/>
                      <w:divBdr>
                        <w:top w:val="none" w:sz="0" w:space="0" w:color="auto"/>
                        <w:left w:val="none" w:sz="0" w:space="0" w:color="auto"/>
                        <w:bottom w:val="none" w:sz="0" w:space="0" w:color="auto"/>
                        <w:right w:val="none" w:sz="0" w:space="0" w:color="auto"/>
                      </w:divBdr>
                    </w:div>
                    <w:div w:id="1023673702">
                      <w:marLeft w:val="0"/>
                      <w:marRight w:val="0"/>
                      <w:marTop w:val="0"/>
                      <w:marBottom w:val="0"/>
                      <w:divBdr>
                        <w:top w:val="none" w:sz="0" w:space="0" w:color="auto"/>
                        <w:left w:val="none" w:sz="0" w:space="0" w:color="auto"/>
                        <w:bottom w:val="none" w:sz="0" w:space="0" w:color="auto"/>
                        <w:right w:val="none" w:sz="0" w:space="0" w:color="auto"/>
                      </w:divBdr>
                    </w:div>
                    <w:div w:id="649289574">
                      <w:marLeft w:val="0"/>
                      <w:marRight w:val="0"/>
                      <w:marTop w:val="0"/>
                      <w:marBottom w:val="0"/>
                      <w:divBdr>
                        <w:top w:val="none" w:sz="0" w:space="0" w:color="auto"/>
                        <w:left w:val="none" w:sz="0" w:space="0" w:color="auto"/>
                        <w:bottom w:val="none" w:sz="0" w:space="0" w:color="auto"/>
                        <w:right w:val="none" w:sz="0" w:space="0" w:color="auto"/>
                      </w:divBdr>
                    </w:div>
                    <w:div w:id="1967543297">
                      <w:marLeft w:val="0"/>
                      <w:marRight w:val="0"/>
                      <w:marTop w:val="0"/>
                      <w:marBottom w:val="0"/>
                      <w:divBdr>
                        <w:top w:val="none" w:sz="0" w:space="0" w:color="auto"/>
                        <w:left w:val="none" w:sz="0" w:space="0" w:color="auto"/>
                        <w:bottom w:val="none" w:sz="0" w:space="0" w:color="auto"/>
                        <w:right w:val="none" w:sz="0" w:space="0" w:color="auto"/>
                      </w:divBdr>
                    </w:div>
                  </w:divsChild>
                </w:div>
                <w:div w:id="1134132039">
                  <w:marLeft w:val="0"/>
                  <w:marRight w:val="0"/>
                  <w:marTop w:val="0"/>
                  <w:marBottom w:val="0"/>
                  <w:divBdr>
                    <w:top w:val="none" w:sz="0" w:space="0" w:color="auto"/>
                    <w:left w:val="none" w:sz="0" w:space="0" w:color="auto"/>
                    <w:bottom w:val="none" w:sz="0" w:space="0" w:color="auto"/>
                    <w:right w:val="none" w:sz="0" w:space="0" w:color="auto"/>
                  </w:divBdr>
                  <w:divsChild>
                    <w:div w:id="901137806">
                      <w:marLeft w:val="0"/>
                      <w:marRight w:val="0"/>
                      <w:marTop w:val="0"/>
                      <w:marBottom w:val="0"/>
                      <w:divBdr>
                        <w:top w:val="none" w:sz="0" w:space="0" w:color="auto"/>
                        <w:left w:val="none" w:sz="0" w:space="0" w:color="auto"/>
                        <w:bottom w:val="none" w:sz="0" w:space="0" w:color="auto"/>
                        <w:right w:val="none" w:sz="0" w:space="0" w:color="auto"/>
                      </w:divBdr>
                    </w:div>
                    <w:div w:id="1647469167">
                      <w:marLeft w:val="0"/>
                      <w:marRight w:val="0"/>
                      <w:marTop w:val="0"/>
                      <w:marBottom w:val="0"/>
                      <w:divBdr>
                        <w:top w:val="none" w:sz="0" w:space="0" w:color="auto"/>
                        <w:left w:val="none" w:sz="0" w:space="0" w:color="auto"/>
                        <w:bottom w:val="none" w:sz="0" w:space="0" w:color="auto"/>
                        <w:right w:val="none" w:sz="0" w:space="0" w:color="auto"/>
                      </w:divBdr>
                    </w:div>
                    <w:div w:id="134200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23329">
          <w:marLeft w:val="0"/>
          <w:marRight w:val="0"/>
          <w:marTop w:val="0"/>
          <w:marBottom w:val="0"/>
          <w:divBdr>
            <w:top w:val="none" w:sz="0" w:space="0" w:color="auto"/>
            <w:left w:val="none" w:sz="0" w:space="0" w:color="auto"/>
            <w:bottom w:val="none" w:sz="0" w:space="0" w:color="auto"/>
            <w:right w:val="none" w:sz="0" w:space="0" w:color="auto"/>
          </w:divBdr>
        </w:div>
        <w:div w:id="543954769">
          <w:marLeft w:val="0"/>
          <w:marRight w:val="0"/>
          <w:marTop w:val="0"/>
          <w:marBottom w:val="0"/>
          <w:divBdr>
            <w:top w:val="none" w:sz="0" w:space="0" w:color="auto"/>
            <w:left w:val="none" w:sz="0" w:space="0" w:color="auto"/>
            <w:bottom w:val="none" w:sz="0" w:space="0" w:color="auto"/>
            <w:right w:val="none" w:sz="0" w:space="0" w:color="auto"/>
          </w:divBdr>
        </w:div>
        <w:div w:id="453209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kalliope.org/da/text/folke2001042102" TargetMode="External" Id="R8307db70edb44cc1" /><Relationship Type="http://schemas.openxmlformats.org/officeDocument/2006/relationships/hyperlink" Target="https://litthist.systime.dk/?id=121" TargetMode="External" Id="R5d6be076ee2c440e" /><Relationship Type="http://schemas.openxmlformats.org/officeDocument/2006/relationships/hyperlink" Target="https://ordnet.dk/" TargetMode="External" Id="Rb68b7b793ca34f5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DA47F-8167-4164-B4C6-6650ECF32EE5}">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1A43B0E5-DE89-446D-B0C6-6248E0AB5A6A}">
  <ds:schemaRefs>
    <ds:schemaRef ds:uri="http://schemas.microsoft.com/sharepoint/v3/contenttype/forms"/>
  </ds:schemaRefs>
</ds:datastoreItem>
</file>

<file path=customXml/itemProps3.xml><?xml version="1.0" encoding="utf-8"?>
<ds:datastoreItem xmlns:ds="http://schemas.openxmlformats.org/officeDocument/2006/customXml" ds:itemID="{EA2F40B0-51A9-47B5-838D-42850C2B5D7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Høyer Hansen</dc:creator>
  <cp:keywords/>
  <dc:description/>
  <cp:lastModifiedBy>Maiken Hansen Haar</cp:lastModifiedBy>
  <cp:revision>7</cp:revision>
  <dcterms:created xsi:type="dcterms:W3CDTF">2024-10-04T08:43:00Z</dcterms:created>
  <dcterms:modified xsi:type="dcterms:W3CDTF">2025-05-01T12:03:44Z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